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E6" w:rsidRDefault="00A63468" w:rsidP="00A50842">
      <w:pPr>
        <w:jc w:val="center"/>
        <w:rPr>
          <w:b/>
          <w:bCs/>
          <w:color w:val="00B0F0"/>
          <w:sz w:val="28"/>
          <w:szCs w:val="28"/>
        </w:rPr>
      </w:pPr>
      <w:r w:rsidRPr="00A63468">
        <w:rPr>
          <w:b/>
          <w:bCs/>
          <w:color w:val="00B0F0"/>
          <w:sz w:val="28"/>
          <w:szCs w:val="28"/>
        </w:rPr>
        <w:t>ADMISSION</w:t>
      </w:r>
      <w:r w:rsidR="005A6F47">
        <w:rPr>
          <w:b/>
          <w:bCs/>
          <w:color w:val="00B0F0"/>
          <w:sz w:val="28"/>
          <w:szCs w:val="28"/>
        </w:rPr>
        <w:t>/ENROLMENT</w:t>
      </w:r>
      <w:r w:rsidRPr="00A63468">
        <w:rPr>
          <w:b/>
          <w:bCs/>
          <w:color w:val="00B0F0"/>
          <w:sz w:val="28"/>
          <w:szCs w:val="28"/>
        </w:rPr>
        <w:t xml:space="preserve"> PROCEDURE</w:t>
      </w:r>
    </w:p>
    <w:p w:rsidR="00A50842" w:rsidRPr="00A50842" w:rsidRDefault="00A50842" w:rsidP="00A63468">
      <w:pPr>
        <w:rPr>
          <w:b/>
          <w:bCs/>
          <w:color w:val="00B0F0"/>
          <w:sz w:val="24"/>
          <w:szCs w:val="24"/>
        </w:rPr>
      </w:pPr>
      <w:r w:rsidRPr="00A50842">
        <w:rPr>
          <w:b/>
          <w:bCs/>
          <w:color w:val="00B0F0"/>
          <w:sz w:val="24"/>
          <w:szCs w:val="24"/>
        </w:rPr>
        <w:t>ADMISSION</w:t>
      </w:r>
    </w:p>
    <w:p w:rsidR="00A63468" w:rsidRDefault="00A63468" w:rsidP="00461A09">
      <w:r>
        <w:t xml:space="preserve">The </w:t>
      </w:r>
      <w:proofErr w:type="spellStart"/>
      <w:r>
        <w:t>admission</w:t>
      </w:r>
      <w:proofErr w:type="spellEnd"/>
      <w:r>
        <w:t xml:space="preserve"> procedure for all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 </w:t>
      </w:r>
      <w:proofErr w:type="spellStart"/>
      <w:r>
        <w:t>of</w:t>
      </w:r>
      <w:proofErr w:type="spellEnd"/>
      <w:r w:rsidR="00461A09">
        <w:t xml:space="preserve"> </w:t>
      </w:r>
      <w:proofErr w:type="spellStart"/>
      <w:r w:rsidR="00461A09">
        <w:t>e</w:t>
      </w:r>
      <w:r>
        <w:t>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(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</w:t>
      </w:r>
      <w:r w:rsidR="00B9336E">
        <w:t xml:space="preserve"> </w:t>
      </w:r>
      <w:proofErr w:type="spellStart"/>
      <w:r>
        <w:t>continuum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comprising</w:t>
      </w:r>
      <w:proofErr w:type="spellEnd"/>
      <w:r>
        <w:t xml:space="preserve"> </w:t>
      </w:r>
      <w:proofErr w:type="spellStart"/>
      <w:r w:rsidR="006F206F">
        <w:t>of</w:t>
      </w:r>
      <w:proofErr w:type="spellEnd"/>
      <w:r w:rsidR="006F206F">
        <w:t xml:space="preserve"> </w:t>
      </w:r>
      <w:r>
        <w:t>all</w:t>
      </w:r>
      <w:r w:rsidR="000D7098">
        <w:t xml:space="preserve"> </w:t>
      </w:r>
      <w:r>
        <w:t xml:space="preserve">the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specific</w:t>
      </w:r>
      <w:proofErr w:type="spellEnd"/>
      <w:r w:rsidR="000D7098"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in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Chemistry</w:t>
      </w:r>
      <w:proofErr w:type="spellEnd"/>
      <w:r w:rsidR="00B9336E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)</w:t>
      </w:r>
      <w:r w:rsidR="00461A09">
        <w:t>.</w:t>
      </w:r>
    </w:p>
    <w:p w:rsidR="00CD7F06" w:rsidRDefault="00CD7F06" w:rsidP="00BD40A5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 w:rsidRPr="00B9336E">
        <w:t>Applications</w:t>
      </w:r>
      <w:proofErr w:type="spellEnd"/>
      <w:r w:rsidRPr="00B9336E">
        <w:t xml:space="preserve"> are </w:t>
      </w:r>
      <w:proofErr w:type="spellStart"/>
      <w:r w:rsidRPr="00B9336E">
        <w:t>received</w:t>
      </w:r>
      <w:proofErr w:type="spellEnd"/>
      <w:r w:rsidRPr="00B9336E">
        <w:t xml:space="preserve"> for </w:t>
      </w:r>
      <w:proofErr w:type="spellStart"/>
      <w:r w:rsidRPr="00B9336E">
        <w:t>each</w:t>
      </w:r>
      <w:proofErr w:type="spellEnd"/>
      <w:r w:rsidRPr="00B9336E">
        <w:t xml:space="preserve"> </w:t>
      </w:r>
      <w:proofErr w:type="spellStart"/>
      <w:r w:rsidRPr="00B9336E">
        <w:t>term</w:t>
      </w:r>
      <w:proofErr w:type="spellEnd"/>
      <w:r w:rsidRPr="00B9336E">
        <w:t xml:space="preserve"> </w:t>
      </w:r>
      <w:proofErr w:type="spellStart"/>
      <w:r w:rsidRPr="00B9336E">
        <w:t>until</w:t>
      </w:r>
      <w:proofErr w:type="spellEnd"/>
      <w:r w:rsidRPr="00B9336E">
        <w:t xml:space="preserve"> 10 </w:t>
      </w:r>
      <w:proofErr w:type="spellStart"/>
      <w:r w:rsidRPr="00B9336E">
        <w:t>working</w:t>
      </w:r>
      <w:proofErr w:type="spellEnd"/>
      <w:r w:rsidRPr="00B9336E">
        <w:t xml:space="preserve"> </w:t>
      </w:r>
      <w:proofErr w:type="spellStart"/>
      <w:r w:rsidRPr="00B9336E">
        <w:t>days</w:t>
      </w:r>
      <w:proofErr w:type="spellEnd"/>
      <w:r w:rsidRPr="00B9336E">
        <w:t xml:space="preserve"> </w:t>
      </w:r>
      <w:proofErr w:type="spellStart"/>
      <w:r w:rsidR="00461A09">
        <w:t>before</w:t>
      </w:r>
      <w:proofErr w:type="spellEnd"/>
      <w:r w:rsidRPr="00B9336E">
        <w:t xml:space="preserve"> the Manual </w:t>
      </w:r>
      <w:proofErr w:type="spellStart"/>
      <w:r w:rsidRPr="00B9336E">
        <w:t>Dexterity</w:t>
      </w:r>
      <w:proofErr w:type="spellEnd"/>
      <w:r w:rsidRPr="00B9336E">
        <w:t xml:space="preserve"> Test. </w:t>
      </w:r>
      <w:proofErr w:type="spellStart"/>
      <w:r w:rsidRPr="00B9336E">
        <w:t>Applications</w:t>
      </w:r>
      <w:proofErr w:type="spellEnd"/>
      <w:r w:rsidRPr="00B9336E">
        <w:t xml:space="preserve"> for the </w:t>
      </w:r>
      <w:proofErr w:type="spellStart"/>
      <w:r w:rsidRPr="00B9336E">
        <w:t>spring</w:t>
      </w:r>
      <w:proofErr w:type="spellEnd"/>
      <w:r w:rsidRPr="00B9336E">
        <w:t xml:space="preserve"> </w:t>
      </w:r>
      <w:proofErr w:type="spellStart"/>
      <w:r w:rsidRPr="00B9336E">
        <w:t>term</w:t>
      </w:r>
      <w:proofErr w:type="spellEnd"/>
      <w:r w:rsidRPr="00B9336E">
        <w:t xml:space="preserve"> </w:t>
      </w:r>
      <w:proofErr w:type="spellStart"/>
      <w:r w:rsidRPr="00B9336E">
        <w:t>should</w:t>
      </w:r>
      <w:proofErr w:type="spellEnd"/>
      <w:r w:rsidRPr="00B9336E">
        <w:t xml:space="preserve"> </w:t>
      </w:r>
      <w:proofErr w:type="spellStart"/>
      <w:r w:rsidRPr="00B9336E">
        <w:t>be</w:t>
      </w:r>
      <w:proofErr w:type="spellEnd"/>
      <w:r w:rsidRPr="00B9336E">
        <w:t xml:space="preserve"> </w:t>
      </w:r>
      <w:proofErr w:type="spellStart"/>
      <w:r w:rsidRPr="00B9336E">
        <w:t>sent</w:t>
      </w:r>
      <w:proofErr w:type="spellEnd"/>
      <w:r w:rsidRPr="00B9336E">
        <w:t xml:space="preserve"> </w:t>
      </w:r>
      <w:proofErr w:type="spellStart"/>
      <w:r w:rsidRPr="00B9336E">
        <w:t>by</w:t>
      </w:r>
      <w:proofErr w:type="spellEnd"/>
      <w:r w:rsidRPr="00B9336E">
        <w:t xml:space="preserve"> April 9, 2021, for </w:t>
      </w:r>
      <w:r w:rsidR="00461A09">
        <w:t xml:space="preserve">the </w:t>
      </w:r>
      <w:proofErr w:type="spellStart"/>
      <w:r w:rsidRPr="00B9336E">
        <w:t>summer</w:t>
      </w:r>
      <w:proofErr w:type="spellEnd"/>
      <w:r w:rsidRPr="00B9336E">
        <w:t xml:space="preserve"> </w:t>
      </w:r>
      <w:proofErr w:type="spellStart"/>
      <w:r w:rsidRPr="00B9336E">
        <w:t>term</w:t>
      </w:r>
      <w:proofErr w:type="spellEnd"/>
      <w:r w:rsidRPr="00B9336E">
        <w:t xml:space="preserve"> </w:t>
      </w:r>
      <w:proofErr w:type="spellStart"/>
      <w:r w:rsidRPr="00B9336E">
        <w:t>by</w:t>
      </w:r>
      <w:proofErr w:type="spellEnd"/>
      <w:r w:rsidRPr="00B9336E">
        <w:t xml:space="preserve"> </w:t>
      </w:r>
      <w:proofErr w:type="spellStart"/>
      <w:r w:rsidRPr="00B9336E">
        <w:t>July</w:t>
      </w:r>
      <w:proofErr w:type="spellEnd"/>
      <w:r w:rsidRPr="00B9336E">
        <w:t xml:space="preserve"> 2, 2021, </w:t>
      </w:r>
      <w:proofErr w:type="spellStart"/>
      <w:r w:rsidRPr="00B9336E">
        <w:t>and</w:t>
      </w:r>
      <w:proofErr w:type="spellEnd"/>
      <w:r w:rsidRPr="00B9336E">
        <w:t xml:space="preserve"> the </w:t>
      </w:r>
      <w:proofErr w:type="spellStart"/>
      <w:r w:rsidRPr="00B9336E">
        <w:t>autumn</w:t>
      </w:r>
      <w:proofErr w:type="spellEnd"/>
      <w:r w:rsidRPr="00B9336E">
        <w:t xml:space="preserve"> </w:t>
      </w:r>
      <w:proofErr w:type="spellStart"/>
      <w:r w:rsidRPr="00B9336E">
        <w:t>term</w:t>
      </w:r>
      <w:proofErr w:type="spellEnd"/>
      <w:r w:rsidRPr="00B9336E">
        <w:t xml:space="preserve"> </w:t>
      </w:r>
      <w:proofErr w:type="spellStart"/>
      <w:r w:rsidRPr="00B9336E">
        <w:t>by</w:t>
      </w:r>
      <w:proofErr w:type="spellEnd"/>
      <w:r w:rsidRPr="00B9336E">
        <w:t xml:space="preserve"> </w:t>
      </w:r>
      <w:proofErr w:type="spellStart"/>
      <w:r w:rsidRPr="00B9336E">
        <w:t>September</w:t>
      </w:r>
      <w:proofErr w:type="spellEnd"/>
      <w:r w:rsidRPr="00B9336E">
        <w:t xml:space="preserve"> 3, 2021.   </w:t>
      </w:r>
    </w:p>
    <w:p w:rsidR="00BD40A5" w:rsidRPr="00B9336E" w:rsidRDefault="00BD40A5" w:rsidP="00BD40A5">
      <w:pPr>
        <w:shd w:val="clear" w:color="auto" w:fill="FFFFFF"/>
        <w:spacing w:after="0" w:line="240" w:lineRule="auto"/>
        <w:jc w:val="both"/>
        <w:textAlignment w:val="baseline"/>
      </w:pPr>
    </w:p>
    <w:p w:rsidR="00CD7F06" w:rsidRPr="00461A09" w:rsidRDefault="00CD7F06" w:rsidP="00B9336E">
      <w:pPr>
        <w:pStyle w:val="Odlomakpopisa"/>
        <w:numPr>
          <w:ilvl w:val="0"/>
          <w:numId w:val="5"/>
        </w:numPr>
        <w:spacing w:after="0" w:line="360" w:lineRule="auto"/>
        <w:jc w:val="both"/>
      </w:pPr>
      <w:r w:rsidRPr="00461A09">
        <w:rPr>
          <w:b/>
          <w:bCs/>
          <w:color w:val="00B0F0"/>
        </w:rPr>
        <w:t>Manual dexterity test</w:t>
      </w:r>
      <w:r w:rsidRPr="00461A09">
        <w:t xml:space="preserve"> </w:t>
      </w:r>
      <w:proofErr w:type="spellStart"/>
      <w:r w:rsidRPr="00461A09">
        <w:t>will</w:t>
      </w:r>
      <w:proofErr w:type="spellEnd"/>
      <w:r w:rsidRPr="00461A09">
        <w:t xml:space="preserve"> </w:t>
      </w:r>
      <w:proofErr w:type="spellStart"/>
      <w:r w:rsidRPr="00461A09">
        <w:t>be</w:t>
      </w:r>
      <w:proofErr w:type="spellEnd"/>
      <w:r w:rsidRPr="00461A09">
        <w:t xml:space="preserve"> </w:t>
      </w:r>
      <w:proofErr w:type="spellStart"/>
      <w:r w:rsidRPr="00461A09">
        <w:t>held</w:t>
      </w:r>
      <w:proofErr w:type="spellEnd"/>
      <w:r w:rsidRPr="00461A09">
        <w:t xml:space="preserve"> </w:t>
      </w:r>
      <w:proofErr w:type="spellStart"/>
      <w:r w:rsidRPr="00461A09">
        <w:t>online</w:t>
      </w:r>
      <w:proofErr w:type="spellEnd"/>
      <w:r w:rsidRPr="00461A09">
        <w:t xml:space="preserve"> on the </w:t>
      </w:r>
      <w:proofErr w:type="spellStart"/>
      <w:r w:rsidRPr="00461A09">
        <w:t>following</w:t>
      </w:r>
      <w:proofErr w:type="spellEnd"/>
      <w:r w:rsidRPr="00461A09">
        <w:t xml:space="preserve"> </w:t>
      </w:r>
      <w:proofErr w:type="spellStart"/>
      <w:r w:rsidRPr="00461A09">
        <w:t>dates</w:t>
      </w:r>
      <w:proofErr w:type="spellEnd"/>
      <w:r w:rsidR="00BD40A5">
        <w:t>:</w:t>
      </w:r>
    </w:p>
    <w:p w:rsidR="00CD7F06" w:rsidRPr="00461A09" w:rsidRDefault="00CD7F06" w:rsidP="00461A09">
      <w:pPr>
        <w:spacing w:after="0" w:line="276" w:lineRule="auto"/>
        <w:jc w:val="both"/>
      </w:pPr>
      <w:r w:rsidRPr="00461A09">
        <w:t>1. April 26, 2021</w:t>
      </w:r>
    </w:p>
    <w:p w:rsidR="00CD7F06" w:rsidRPr="00461A09" w:rsidRDefault="00CD7F06" w:rsidP="00461A09">
      <w:pPr>
        <w:spacing w:after="0" w:line="276" w:lineRule="auto"/>
        <w:jc w:val="both"/>
      </w:pPr>
      <w:r w:rsidRPr="00461A09">
        <w:t>2. July 19, 2021</w:t>
      </w:r>
    </w:p>
    <w:p w:rsidR="00CD7F06" w:rsidRPr="00461A09" w:rsidRDefault="00CD7F06" w:rsidP="00461A09">
      <w:pPr>
        <w:spacing w:after="0" w:line="276" w:lineRule="auto"/>
        <w:jc w:val="both"/>
      </w:pPr>
      <w:r w:rsidRPr="00461A09">
        <w:t xml:space="preserve">3. September 13, 2021 </w:t>
      </w:r>
    </w:p>
    <w:p w:rsidR="00CD7F06" w:rsidRPr="000236E4" w:rsidRDefault="00CD7F06" w:rsidP="00CD7F06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val="en-US"/>
        </w:rPr>
      </w:pPr>
    </w:p>
    <w:p w:rsidR="00CD7F06" w:rsidRDefault="00CD7F06" w:rsidP="00BD4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B9336E">
        <w:t xml:space="preserve">The Manual </w:t>
      </w:r>
      <w:proofErr w:type="spellStart"/>
      <w:r w:rsidRPr="00B9336E">
        <w:t>Dexterity</w:t>
      </w:r>
      <w:proofErr w:type="spellEnd"/>
      <w:r w:rsidRPr="00B9336E">
        <w:t xml:space="preserve"> Test </w:t>
      </w:r>
      <w:proofErr w:type="spellStart"/>
      <w:r w:rsidRPr="00B9336E">
        <w:t>includes</w:t>
      </w:r>
      <w:proofErr w:type="spellEnd"/>
      <w:r w:rsidRPr="00B9336E">
        <w:t xml:space="preserve"> </w:t>
      </w:r>
      <w:proofErr w:type="spellStart"/>
      <w:r w:rsidRPr="00B9336E">
        <w:t>simple</w:t>
      </w:r>
      <w:proofErr w:type="spellEnd"/>
      <w:r w:rsidRPr="00B9336E">
        <w:t xml:space="preserve"> </w:t>
      </w:r>
      <w:proofErr w:type="spellStart"/>
      <w:r w:rsidRPr="00B9336E">
        <w:t>tasks</w:t>
      </w:r>
      <w:proofErr w:type="spellEnd"/>
      <w:r w:rsidRPr="00B9336E">
        <w:t xml:space="preserve"> </w:t>
      </w:r>
      <w:proofErr w:type="spellStart"/>
      <w:r w:rsidRPr="00B9336E">
        <w:t>and</w:t>
      </w:r>
      <w:proofErr w:type="spellEnd"/>
      <w:r w:rsidRPr="00B9336E">
        <w:t xml:space="preserve"> </w:t>
      </w:r>
      <w:proofErr w:type="spellStart"/>
      <w:r w:rsidRPr="00B9336E">
        <w:t>its</w:t>
      </w:r>
      <w:proofErr w:type="spellEnd"/>
      <w:r w:rsidRPr="00B9336E">
        <w:t xml:space="preserve"> </w:t>
      </w:r>
      <w:proofErr w:type="spellStart"/>
      <w:r w:rsidRPr="00B9336E">
        <w:t>objective</w:t>
      </w:r>
      <w:proofErr w:type="spellEnd"/>
      <w:r w:rsidRPr="00B9336E">
        <w:t xml:space="preserve"> is to </w:t>
      </w:r>
      <w:proofErr w:type="spellStart"/>
      <w:r w:rsidRPr="00B9336E">
        <w:t>determine</w:t>
      </w:r>
      <w:proofErr w:type="spellEnd"/>
      <w:r w:rsidRPr="00B9336E">
        <w:t xml:space="preserve"> the </w:t>
      </w:r>
      <w:proofErr w:type="spellStart"/>
      <w:r w:rsidRPr="00B9336E">
        <w:t>candidate</w:t>
      </w:r>
      <w:proofErr w:type="spellEnd"/>
      <w:r w:rsidRPr="00B9336E">
        <w:t xml:space="preserve">’s manual </w:t>
      </w:r>
      <w:proofErr w:type="spellStart"/>
      <w:r w:rsidRPr="00B9336E">
        <w:t>skills</w:t>
      </w:r>
      <w:proofErr w:type="spellEnd"/>
      <w:r w:rsidRPr="00B9336E">
        <w:t xml:space="preserve">. </w:t>
      </w:r>
      <w:proofErr w:type="spellStart"/>
      <w:r w:rsidRPr="00B9336E">
        <w:t>Before</w:t>
      </w:r>
      <w:proofErr w:type="spellEnd"/>
      <w:r w:rsidRPr="00B9336E">
        <w:t xml:space="preserve"> the </w:t>
      </w:r>
      <w:proofErr w:type="spellStart"/>
      <w:r w:rsidRPr="00B9336E">
        <w:t>beginning</w:t>
      </w:r>
      <w:proofErr w:type="spellEnd"/>
      <w:r w:rsidRPr="00B9336E">
        <w:t xml:space="preserve"> </w:t>
      </w:r>
      <w:proofErr w:type="spellStart"/>
      <w:r w:rsidRPr="00B9336E">
        <w:t>of</w:t>
      </w:r>
      <w:proofErr w:type="spellEnd"/>
      <w:r w:rsidRPr="00B9336E">
        <w:t xml:space="preserve"> the test, the </w:t>
      </w:r>
      <w:proofErr w:type="spellStart"/>
      <w:r w:rsidRPr="00B9336E">
        <w:t>candidate</w:t>
      </w:r>
      <w:proofErr w:type="spellEnd"/>
      <w:r w:rsidRPr="00B9336E">
        <w:t xml:space="preserve"> </w:t>
      </w:r>
      <w:proofErr w:type="spellStart"/>
      <w:r w:rsidRPr="00B9336E">
        <w:t>will</w:t>
      </w:r>
      <w:proofErr w:type="spellEnd"/>
      <w:r w:rsidRPr="00B9336E">
        <w:t xml:space="preserve"> </w:t>
      </w:r>
      <w:proofErr w:type="spellStart"/>
      <w:r w:rsidRPr="00B9336E">
        <w:t>get</w:t>
      </w:r>
      <w:proofErr w:type="spellEnd"/>
      <w:r w:rsidRPr="00B9336E">
        <w:t xml:space="preserve"> </w:t>
      </w:r>
      <w:proofErr w:type="spellStart"/>
      <w:r w:rsidRPr="00B9336E">
        <w:t>detailed</w:t>
      </w:r>
      <w:proofErr w:type="spellEnd"/>
      <w:r w:rsidRPr="00B9336E">
        <w:t xml:space="preserve"> </w:t>
      </w:r>
      <w:proofErr w:type="spellStart"/>
      <w:r w:rsidRPr="00B9336E">
        <w:t>instructions</w:t>
      </w:r>
      <w:proofErr w:type="spellEnd"/>
      <w:r w:rsidRPr="00B9336E">
        <w:t xml:space="preserve"> by e-mail on how to </w:t>
      </w:r>
      <w:proofErr w:type="spellStart"/>
      <w:r w:rsidRPr="00B9336E">
        <w:t>perform</w:t>
      </w:r>
      <w:proofErr w:type="spellEnd"/>
      <w:r w:rsidRPr="00B9336E">
        <w:t xml:space="preserve"> </w:t>
      </w:r>
      <w:proofErr w:type="spellStart"/>
      <w:r w:rsidRPr="00B9336E">
        <w:t>tasks</w:t>
      </w:r>
      <w:proofErr w:type="spellEnd"/>
      <w:r w:rsidRPr="00B9336E">
        <w:t>.</w:t>
      </w:r>
      <w:r w:rsidR="00461A09">
        <w:t xml:space="preserve"> </w:t>
      </w:r>
      <w:r w:rsidRPr="00B9336E">
        <w:t xml:space="preserve">The </w:t>
      </w:r>
      <w:proofErr w:type="spellStart"/>
      <w:r w:rsidRPr="00B9336E">
        <w:t>results</w:t>
      </w:r>
      <w:proofErr w:type="spellEnd"/>
      <w:r w:rsidRPr="00B9336E">
        <w:t xml:space="preserve"> </w:t>
      </w:r>
      <w:proofErr w:type="spellStart"/>
      <w:r w:rsidRPr="00B9336E">
        <w:t>of</w:t>
      </w:r>
      <w:proofErr w:type="spellEnd"/>
      <w:r w:rsidRPr="00B9336E">
        <w:t xml:space="preserve"> the </w:t>
      </w:r>
      <w:proofErr w:type="spellStart"/>
      <w:r w:rsidRPr="00B9336E">
        <w:t>entrance</w:t>
      </w:r>
      <w:proofErr w:type="spellEnd"/>
      <w:r w:rsidRPr="00B9336E">
        <w:t xml:space="preserve"> </w:t>
      </w:r>
      <w:proofErr w:type="spellStart"/>
      <w:r w:rsidRPr="00B9336E">
        <w:t>examination</w:t>
      </w:r>
      <w:proofErr w:type="spellEnd"/>
      <w:r w:rsidRPr="00B9336E">
        <w:t xml:space="preserve"> </w:t>
      </w:r>
      <w:proofErr w:type="spellStart"/>
      <w:r w:rsidRPr="00B9336E">
        <w:t>will</w:t>
      </w:r>
      <w:proofErr w:type="spellEnd"/>
      <w:r w:rsidRPr="00B9336E">
        <w:t xml:space="preserve"> </w:t>
      </w:r>
      <w:proofErr w:type="spellStart"/>
      <w:r w:rsidRPr="00B9336E">
        <w:t>be</w:t>
      </w:r>
      <w:proofErr w:type="spellEnd"/>
      <w:r w:rsidRPr="00B9336E">
        <w:t xml:space="preserve"> </w:t>
      </w:r>
      <w:proofErr w:type="spellStart"/>
      <w:r w:rsidRPr="00B9336E">
        <w:t>published</w:t>
      </w:r>
      <w:proofErr w:type="spellEnd"/>
      <w:r w:rsidRPr="00B9336E">
        <w:t xml:space="preserve"> on </w:t>
      </w:r>
      <w:proofErr w:type="spellStart"/>
      <w:r w:rsidRPr="00B9336E">
        <w:t>official</w:t>
      </w:r>
      <w:proofErr w:type="spellEnd"/>
      <w:r w:rsidRPr="00B9336E">
        <w:t xml:space="preserve"> </w:t>
      </w:r>
      <w:proofErr w:type="spellStart"/>
      <w:r w:rsidRPr="00B9336E">
        <w:t>faculty</w:t>
      </w:r>
      <w:proofErr w:type="spellEnd"/>
      <w:r w:rsidRPr="00B9336E">
        <w:t xml:space="preserve"> </w:t>
      </w:r>
      <w:proofErr w:type="spellStart"/>
      <w:r w:rsidRPr="00B9336E">
        <w:t>websites</w:t>
      </w:r>
      <w:proofErr w:type="spellEnd"/>
      <w:r w:rsidRPr="00B9336E">
        <w:t xml:space="preserve"> </w:t>
      </w:r>
      <w:hyperlink r:id="rId5" w:history="1">
        <w:r w:rsidRPr="00B9336E">
          <w:t>https://www.fdmri.uniri.hr/</w:t>
        </w:r>
      </w:hyperlink>
      <w:r w:rsidRPr="00B9336E">
        <w:t xml:space="preserve"> on:</w:t>
      </w:r>
    </w:p>
    <w:p w:rsidR="00BD40A5" w:rsidRPr="00B9336E" w:rsidRDefault="00BD40A5" w:rsidP="00BD4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D7F06" w:rsidRPr="00B9336E" w:rsidRDefault="00CD7F06" w:rsidP="00BD40A5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B9336E">
        <w:t xml:space="preserve">April 27, 2021 </w:t>
      </w:r>
    </w:p>
    <w:p w:rsidR="00CD7F06" w:rsidRPr="00B9336E" w:rsidRDefault="00CD7F06" w:rsidP="00BD40A5">
      <w:pPr>
        <w:pStyle w:val="Odlomakpopisa"/>
        <w:numPr>
          <w:ilvl w:val="0"/>
          <w:numId w:val="14"/>
        </w:numPr>
        <w:spacing w:after="0" w:line="240" w:lineRule="auto"/>
        <w:jc w:val="both"/>
      </w:pPr>
      <w:proofErr w:type="spellStart"/>
      <w:r w:rsidRPr="00B9336E">
        <w:t>July</w:t>
      </w:r>
      <w:proofErr w:type="spellEnd"/>
      <w:r w:rsidRPr="00B9336E">
        <w:t xml:space="preserve"> 20, 2021 </w:t>
      </w:r>
    </w:p>
    <w:p w:rsidR="00CD7F06" w:rsidRDefault="00CD7F06" w:rsidP="00BD40A5">
      <w:pPr>
        <w:pStyle w:val="Odlomakpopisa"/>
        <w:numPr>
          <w:ilvl w:val="0"/>
          <w:numId w:val="14"/>
        </w:numPr>
        <w:spacing w:after="0" w:line="276" w:lineRule="auto"/>
        <w:jc w:val="both"/>
      </w:pPr>
      <w:proofErr w:type="spellStart"/>
      <w:r w:rsidRPr="00B9336E">
        <w:t>September</w:t>
      </w:r>
      <w:proofErr w:type="spellEnd"/>
      <w:r w:rsidRPr="00B9336E">
        <w:t xml:space="preserve"> 14, 2021</w:t>
      </w:r>
    </w:p>
    <w:p w:rsidR="00BD40A5" w:rsidRPr="00B9336E" w:rsidRDefault="00BD40A5" w:rsidP="00BD40A5">
      <w:pPr>
        <w:pStyle w:val="Odlomakpopisa"/>
        <w:spacing w:after="0" w:line="276" w:lineRule="auto"/>
        <w:jc w:val="both"/>
      </w:pPr>
    </w:p>
    <w:p w:rsidR="00CD7F06" w:rsidRPr="00B9336E" w:rsidRDefault="00CD7F06" w:rsidP="00B9336E">
      <w:pPr>
        <w:spacing w:after="0" w:line="276" w:lineRule="auto"/>
        <w:jc w:val="both"/>
      </w:pPr>
      <w:r w:rsidRPr="00B9336E">
        <w:t xml:space="preserve">The appeal period is 24 </w:t>
      </w:r>
      <w:proofErr w:type="spellStart"/>
      <w:r w:rsidRPr="00B9336E">
        <w:t>hours</w:t>
      </w:r>
      <w:proofErr w:type="spellEnd"/>
      <w:r w:rsidRPr="00B9336E">
        <w:t xml:space="preserve"> </w:t>
      </w:r>
      <w:proofErr w:type="spellStart"/>
      <w:r w:rsidRPr="00B9336E">
        <w:t>after</w:t>
      </w:r>
      <w:proofErr w:type="spellEnd"/>
      <w:r w:rsidRPr="00B9336E">
        <w:t xml:space="preserve"> the </w:t>
      </w:r>
      <w:proofErr w:type="spellStart"/>
      <w:r w:rsidRPr="00B9336E">
        <w:t>results</w:t>
      </w:r>
      <w:proofErr w:type="spellEnd"/>
      <w:r w:rsidRPr="00B9336E">
        <w:t xml:space="preserve"> are </w:t>
      </w:r>
      <w:proofErr w:type="spellStart"/>
      <w:r w:rsidRPr="00B9336E">
        <w:t>announced</w:t>
      </w:r>
      <w:proofErr w:type="spellEnd"/>
      <w:r w:rsidRPr="00B9336E">
        <w:t>.</w:t>
      </w:r>
      <w:r w:rsidR="00B9336E">
        <w:t xml:space="preserve"> </w:t>
      </w:r>
      <w:r w:rsidRPr="00B9336E">
        <w:t xml:space="preserve">The </w:t>
      </w:r>
      <w:proofErr w:type="spellStart"/>
      <w:r w:rsidRPr="00B9336E">
        <w:t>fall</w:t>
      </w:r>
      <w:proofErr w:type="spellEnd"/>
      <w:r w:rsidRPr="00B9336E">
        <w:t xml:space="preserve"> </w:t>
      </w:r>
      <w:proofErr w:type="spellStart"/>
      <w:r w:rsidRPr="00B9336E">
        <w:t>entrance</w:t>
      </w:r>
      <w:proofErr w:type="spellEnd"/>
      <w:r w:rsidRPr="00B9336E">
        <w:t xml:space="preserve"> </w:t>
      </w:r>
      <w:proofErr w:type="spellStart"/>
      <w:r w:rsidRPr="00B9336E">
        <w:t>exam</w:t>
      </w:r>
      <w:proofErr w:type="spellEnd"/>
      <w:r w:rsidRPr="00B9336E">
        <w:t xml:space="preserve"> </w:t>
      </w:r>
      <w:proofErr w:type="spellStart"/>
      <w:r w:rsidRPr="00B9336E">
        <w:t>will</w:t>
      </w:r>
      <w:proofErr w:type="spellEnd"/>
      <w:r w:rsidRPr="00B9336E">
        <w:t xml:space="preserve"> </w:t>
      </w:r>
      <w:proofErr w:type="spellStart"/>
      <w:r w:rsidRPr="00B9336E">
        <w:t>take</w:t>
      </w:r>
      <w:proofErr w:type="spellEnd"/>
      <w:r w:rsidRPr="00B9336E">
        <w:t xml:space="preserve"> place </w:t>
      </w:r>
      <w:proofErr w:type="spellStart"/>
      <w:r w:rsidRPr="00B9336E">
        <w:t>only</w:t>
      </w:r>
      <w:proofErr w:type="spellEnd"/>
      <w:r w:rsidRPr="00B9336E">
        <w:t xml:space="preserve"> if there are available places left.</w:t>
      </w:r>
    </w:p>
    <w:p w:rsidR="00A63468" w:rsidRDefault="00A63468" w:rsidP="00A63468"/>
    <w:p w:rsidR="00A63468" w:rsidRPr="00461A09" w:rsidRDefault="00A63468" w:rsidP="00A63468">
      <w:pPr>
        <w:rPr>
          <w:b/>
          <w:bCs/>
          <w:color w:val="00B0F0"/>
          <w:sz w:val="24"/>
          <w:szCs w:val="24"/>
        </w:rPr>
      </w:pPr>
      <w:proofErr w:type="spellStart"/>
      <w:r w:rsidRPr="00461A09">
        <w:rPr>
          <w:b/>
          <w:bCs/>
          <w:color w:val="00B0F0"/>
          <w:sz w:val="24"/>
          <w:szCs w:val="24"/>
        </w:rPr>
        <w:t>Documents</w:t>
      </w:r>
      <w:proofErr w:type="spellEnd"/>
      <w:r w:rsidRPr="00461A09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461A09">
        <w:rPr>
          <w:b/>
          <w:bCs/>
          <w:color w:val="00B0F0"/>
          <w:sz w:val="24"/>
          <w:szCs w:val="24"/>
        </w:rPr>
        <w:t>required</w:t>
      </w:r>
      <w:proofErr w:type="spellEnd"/>
      <w:r w:rsidR="00461A09" w:rsidRPr="00461A09">
        <w:rPr>
          <w:b/>
          <w:bCs/>
          <w:color w:val="00B0F0"/>
          <w:sz w:val="24"/>
          <w:szCs w:val="24"/>
        </w:rPr>
        <w:t>:</w:t>
      </w:r>
    </w:p>
    <w:p w:rsidR="00A63468" w:rsidRPr="00482ADF" w:rsidRDefault="00A90F8E" w:rsidP="00A90F8E">
      <w:pPr>
        <w:pStyle w:val="HTMLunaprijedoblikovano"/>
        <w:numPr>
          <w:ilvl w:val="0"/>
          <w:numId w:val="12"/>
        </w:numPr>
        <w:rPr>
          <w:color w:val="202124"/>
          <w:sz w:val="42"/>
          <w:szCs w:val="4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proofErr w:type="spellStart"/>
      <w:r w:rsidR="00A63468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Completed</w:t>
      </w:r>
      <w:proofErr w:type="spellEnd"/>
      <w:r w:rsidR="00A63468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63468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Application</w:t>
      </w:r>
      <w:proofErr w:type="spellEnd"/>
      <w:r w:rsidR="00A63468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63468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form</w:t>
      </w:r>
      <w:proofErr w:type="spellEnd"/>
      <w:r w:rsidR="00B9336E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fill</w:t>
      </w:r>
      <w:proofErr w:type="spellEnd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</w:t>
      </w:r>
      <w:proofErr w:type="spellStart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form</w:t>
      </w:r>
      <w:proofErr w:type="spellEnd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exclusively</w:t>
      </w:r>
      <w:proofErr w:type="spellEnd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computer</w:t>
      </w:r>
      <w:proofErr w:type="spellEnd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do </w:t>
      </w:r>
      <w:proofErr w:type="spellStart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 w:rsidR="00482ADF" w:rsidRPr="00482A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manually</w:t>
      </w:r>
      <w:proofErr w:type="spellEnd"/>
      <w:r w:rsidR="00BD40A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482ADF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Completed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for manual </w:t>
      </w:r>
      <w:proofErr w:type="spellStart"/>
      <w:r>
        <w:t>dexterity</w:t>
      </w:r>
      <w:proofErr w:type="spellEnd"/>
      <w:r>
        <w:t xml:space="preserve"> test</w:t>
      </w:r>
    </w:p>
    <w:p w:rsidR="00CD7F06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Originals</w:t>
      </w:r>
      <w:proofErr w:type="spellEnd"/>
      <w:r>
        <w:t xml:space="preserve"> or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certificates</w:t>
      </w:r>
      <w:proofErr w:type="spellEnd"/>
      <w:r w:rsidR="005552FB">
        <w:t xml:space="preserve"> </w:t>
      </w:r>
      <w:r>
        <w:t xml:space="preserve">(for all the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 w:rsidR="005552FB">
        <w:t xml:space="preserve"> </w:t>
      </w:r>
      <w:proofErr w:type="spellStart"/>
      <w:r>
        <w:t>education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 w:rsidR="00482ADF">
        <w:t>an</w:t>
      </w:r>
      <w:proofErr w:type="spellEnd"/>
      <w:r w:rsidR="00482ADF"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grades</w:t>
      </w:r>
      <w:proofErr w:type="spellEnd"/>
      <w:r w:rsidR="005552FB">
        <w:t xml:space="preserve">. </w:t>
      </w:r>
      <w:proofErr w:type="spellStart"/>
      <w:r>
        <w:t>Applicants</w:t>
      </w:r>
      <w:proofErr w:type="spellEnd"/>
      <w:r>
        <w:t xml:space="preserve"> who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must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 w:rsidR="005552FB"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diploma </w:t>
      </w:r>
      <w:proofErr w:type="spellStart"/>
      <w:r>
        <w:t>recognized</w:t>
      </w:r>
      <w:proofErr w:type="spellEnd"/>
      <w:r>
        <w:t xml:space="preserve"> in Croatia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r w:rsidR="00BD40A5">
        <w:t xml:space="preserve">for </w:t>
      </w:r>
      <w:proofErr w:type="spellStart"/>
      <w:r w:rsidR="00BD40A5">
        <w:t>enrollment</w:t>
      </w:r>
      <w:proofErr w:type="spellEnd"/>
      <w:r>
        <w:t xml:space="preserve">. </w:t>
      </w:r>
      <w:r w:rsidR="00CD7F06" w:rsidRPr="00CD7F06">
        <w:t>For general</w:t>
      </w:r>
      <w:r w:rsidR="00BD40A5">
        <w:t xml:space="preserve"> </w:t>
      </w:r>
      <w:proofErr w:type="spellStart"/>
      <w:r w:rsidR="00CD7F06" w:rsidRPr="00CD7F06">
        <w:t>information</w:t>
      </w:r>
      <w:proofErr w:type="spellEnd"/>
      <w:r w:rsidR="00CD7F06" w:rsidRPr="00CD7F06">
        <w:t xml:space="preserve">, </w:t>
      </w:r>
      <w:proofErr w:type="spellStart"/>
      <w:r w:rsidR="00CD7F06" w:rsidRPr="00CD7F06">
        <w:t>regarding</w:t>
      </w:r>
      <w:proofErr w:type="spellEnd"/>
      <w:r w:rsidR="00CD7F06" w:rsidRPr="00CD7F06">
        <w:t xml:space="preserve"> </w:t>
      </w:r>
      <w:proofErr w:type="spellStart"/>
      <w:r w:rsidR="00CD7F06" w:rsidRPr="00CD7F06">
        <w:t>clarification</w:t>
      </w:r>
      <w:proofErr w:type="spellEnd"/>
      <w:r w:rsidR="00CD7F06" w:rsidRPr="00CD7F06">
        <w:t xml:space="preserve"> </w:t>
      </w:r>
      <w:proofErr w:type="spellStart"/>
      <w:r w:rsidR="00CD7F06" w:rsidRPr="00CD7F06">
        <w:t>of</w:t>
      </w:r>
      <w:proofErr w:type="spellEnd"/>
      <w:r w:rsidR="00CD7F06" w:rsidRPr="00CD7F06">
        <w:t xml:space="preserve"> </w:t>
      </w:r>
      <w:proofErr w:type="spellStart"/>
      <w:r w:rsidR="00CD7F06" w:rsidRPr="00CD7F06">
        <w:t>higher</w:t>
      </w:r>
      <w:proofErr w:type="spellEnd"/>
      <w:r w:rsidR="00CD7F06" w:rsidRPr="00CD7F06">
        <w:t xml:space="preserve"> </w:t>
      </w:r>
      <w:proofErr w:type="spellStart"/>
      <w:r w:rsidR="00CD7F06" w:rsidRPr="00CD7F06">
        <w:t>education</w:t>
      </w:r>
      <w:proofErr w:type="spellEnd"/>
      <w:r w:rsidR="00CD7F06" w:rsidRPr="00CD7F06">
        <w:t xml:space="preserve"> </w:t>
      </w:r>
      <w:proofErr w:type="spellStart"/>
      <w:r w:rsidR="00CD7F06" w:rsidRPr="00CD7F06">
        <w:t>qualification</w:t>
      </w:r>
      <w:proofErr w:type="spellEnd"/>
      <w:r w:rsidR="00482ADF">
        <w:t>,</w:t>
      </w:r>
      <w:r w:rsidR="00CD7F06" w:rsidRPr="00CD7F06">
        <w:t xml:space="preserve"> </w:t>
      </w:r>
      <w:proofErr w:type="spellStart"/>
      <w:r w:rsidR="00CD7F06" w:rsidRPr="00CD7F06">
        <w:t>you</w:t>
      </w:r>
      <w:proofErr w:type="spellEnd"/>
      <w:r w:rsidR="00CD7F06" w:rsidRPr="00CD7F06">
        <w:t xml:space="preserve"> </w:t>
      </w:r>
      <w:proofErr w:type="spellStart"/>
      <w:r w:rsidR="00CD7F06" w:rsidRPr="00CD7F06">
        <w:t>can</w:t>
      </w:r>
      <w:proofErr w:type="spellEnd"/>
      <w:r w:rsidR="00CD7F06" w:rsidRPr="00CD7F06">
        <w:t xml:space="preserve"> </w:t>
      </w:r>
      <w:proofErr w:type="spellStart"/>
      <w:r w:rsidR="00CD7F06" w:rsidRPr="00CD7F06">
        <w:t>contact</w:t>
      </w:r>
      <w:proofErr w:type="spellEnd"/>
      <w:r w:rsidR="00CD7F06" w:rsidRPr="00CD7F06">
        <w:t xml:space="preserve"> the </w:t>
      </w:r>
      <w:proofErr w:type="spellStart"/>
      <w:r w:rsidR="00CD7F06" w:rsidRPr="00CD7F06">
        <w:t>following</w:t>
      </w:r>
      <w:proofErr w:type="spellEnd"/>
      <w:r w:rsidR="00CD7F06" w:rsidRPr="00CD7F06">
        <w:t xml:space="preserve"> </w:t>
      </w:r>
      <w:proofErr w:type="spellStart"/>
      <w:r w:rsidR="00CD7F06" w:rsidRPr="00CD7F06">
        <w:t>authorities</w:t>
      </w:r>
      <w:proofErr w:type="spellEnd"/>
      <w:r w:rsidR="00CD7F06" w:rsidRPr="00CD7F06">
        <w:t>:</w:t>
      </w:r>
      <w:r w:rsidR="00CD7F06">
        <w:t xml:space="preserve"> </w:t>
      </w:r>
      <w:hyperlink r:id="rId6" w:history="1">
        <w:r w:rsidR="00CD7F06" w:rsidRPr="00461A09">
          <w:rPr>
            <w:rStyle w:val="Hiperveza"/>
            <w:rFonts w:ascii="Calibri" w:hAnsi="Calibri" w:cs="Calibri"/>
            <w:b/>
            <w:bCs/>
          </w:rPr>
          <w:t>applications@azvo.hr</w:t>
        </w:r>
      </w:hyperlink>
      <w:r w:rsidR="00CD7F06" w:rsidRPr="00CD7F06">
        <w:t xml:space="preserve">, or </w:t>
      </w:r>
      <w:proofErr w:type="spellStart"/>
      <w:r w:rsidR="00CD7F06" w:rsidRPr="00CD7F06">
        <w:t>by</w:t>
      </w:r>
      <w:proofErr w:type="spellEnd"/>
      <w:r w:rsidR="00CD7F06" w:rsidRPr="00CD7F06">
        <w:t xml:space="preserve"> </w:t>
      </w:r>
      <w:proofErr w:type="spellStart"/>
      <w:r w:rsidR="00CD7F06" w:rsidRPr="00CD7F06">
        <w:t>phone</w:t>
      </w:r>
      <w:proofErr w:type="spellEnd"/>
      <w:r w:rsidR="00CD7F06" w:rsidRPr="00CD7F06">
        <w:t xml:space="preserve"> 00 385 1 627 4844</w:t>
      </w:r>
    </w:p>
    <w:p w:rsidR="00A63468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Certificates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or </w:t>
      </w:r>
      <w:proofErr w:type="spellStart"/>
      <w:r>
        <w:t>degrees</w:t>
      </w:r>
      <w:proofErr w:type="spellEnd"/>
      <w:r>
        <w:t xml:space="preserve"> (</w:t>
      </w:r>
      <w:proofErr w:type="spellStart"/>
      <w:r>
        <w:t>college</w:t>
      </w:r>
      <w:proofErr w:type="spellEnd"/>
      <w:r>
        <w:t>/</w:t>
      </w:r>
      <w:proofErr w:type="spellStart"/>
      <w:r>
        <w:t>university</w:t>
      </w:r>
      <w:proofErr w:type="spellEnd"/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</w:p>
    <w:p w:rsidR="00A63468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Officially</w:t>
      </w:r>
      <w:proofErr w:type="spellEnd"/>
      <w:r>
        <w:t xml:space="preserve"> </w:t>
      </w:r>
      <w:proofErr w:type="spellStart"/>
      <w:r>
        <w:t>attested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r w:rsidR="005552FB"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</w:t>
      </w:r>
      <w:r w:rsidR="005552FB">
        <w:t xml:space="preserve"> </w:t>
      </w:r>
      <w:proofErr w:type="spellStart"/>
      <w:r>
        <w:t>English</w:t>
      </w:r>
      <w:proofErr w:type="spellEnd"/>
      <w:r>
        <w:t xml:space="preserve"> or Croatian.</w:t>
      </w:r>
    </w:p>
    <w:p w:rsidR="00A63468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(</w:t>
      </w:r>
      <w:proofErr w:type="spellStart"/>
      <w:r>
        <w:t>Europass</w:t>
      </w:r>
      <w:proofErr w:type="spellEnd"/>
      <w:r>
        <w:t>)</w:t>
      </w:r>
    </w:p>
    <w:p w:rsidR="00A63468" w:rsidRDefault="00A63468" w:rsidP="00461A09">
      <w:pPr>
        <w:pStyle w:val="Odlomakpopisa"/>
        <w:numPr>
          <w:ilvl w:val="0"/>
          <w:numId w:val="12"/>
        </w:numPr>
      </w:pPr>
      <w:r>
        <w:t xml:space="preserve">4 </w:t>
      </w:r>
      <w:proofErr w:type="spellStart"/>
      <w:r>
        <w:t>photographs</w:t>
      </w:r>
      <w:proofErr w:type="spellEnd"/>
      <w:r>
        <w:t>, 4×6 cm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>)</w:t>
      </w:r>
    </w:p>
    <w:p w:rsidR="00A63468" w:rsidRDefault="00482ADF" w:rsidP="00461A09">
      <w:pPr>
        <w:pStyle w:val="Odlomakpopisa"/>
        <w:numPr>
          <w:ilvl w:val="0"/>
          <w:numId w:val="12"/>
        </w:numPr>
      </w:pPr>
      <w:r>
        <w:t xml:space="preserve">250,00 Euro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fee</w:t>
      </w:r>
      <w:proofErr w:type="spellEnd"/>
      <w:r w:rsidR="00A63468">
        <w:t xml:space="preserve"> to </w:t>
      </w:r>
      <w:proofErr w:type="spellStart"/>
      <w:r w:rsidR="00A63468">
        <w:t>be</w:t>
      </w:r>
      <w:proofErr w:type="spellEnd"/>
      <w:r w:rsidR="00A63468">
        <w:t xml:space="preserve"> </w:t>
      </w:r>
      <w:proofErr w:type="spellStart"/>
      <w:r w:rsidR="00A63468">
        <w:t>paid</w:t>
      </w:r>
      <w:proofErr w:type="spellEnd"/>
      <w:r w:rsidR="00A63468">
        <w:t xml:space="preserve"> </w:t>
      </w:r>
      <w:proofErr w:type="spellStart"/>
      <w:r w:rsidR="00A63468">
        <w:t>directly</w:t>
      </w:r>
      <w:proofErr w:type="spellEnd"/>
      <w:r w:rsidR="00A63468">
        <w:t xml:space="preserve"> to the</w:t>
      </w:r>
      <w:r w:rsidR="005552FB">
        <w:t xml:space="preserve"> </w:t>
      </w:r>
      <w:proofErr w:type="spellStart"/>
      <w:r w:rsidR="00A63468">
        <w:t>account</w:t>
      </w:r>
      <w:proofErr w:type="spellEnd"/>
      <w:r w:rsidR="00A63468">
        <w:t xml:space="preserve"> </w:t>
      </w:r>
      <w:proofErr w:type="spellStart"/>
      <w:r w:rsidR="00A63468">
        <w:t>specified</w:t>
      </w:r>
      <w:proofErr w:type="spellEnd"/>
      <w:r w:rsidR="00A63468">
        <w:t xml:space="preserve"> </w:t>
      </w:r>
      <w:proofErr w:type="spellStart"/>
      <w:r w:rsidR="00A63468">
        <w:t>below</w:t>
      </w:r>
      <w:proofErr w:type="spellEnd"/>
      <w:r w:rsidR="00A63468">
        <w:t xml:space="preserve"> (</w:t>
      </w:r>
      <w:proofErr w:type="spellStart"/>
      <w:r w:rsidR="00A63468">
        <w:t>not</w:t>
      </w:r>
      <w:proofErr w:type="spellEnd"/>
      <w:r w:rsidR="00A63468">
        <w:t xml:space="preserve"> </w:t>
      </w:r>
      <w:proofErr w:type="spellStart"/>
      <w:r w:rsidR="00A63468">
        <w:t>by</w:t>
      </w:r>
      <w:proofErr w:type="spellEnd"/>
      <w:r w:rsidR="00A63468">
        <w:t xml:space="preserve"> bank </w:t>
      </w:r>
      <w:proofErr w:type="spellStart"/>
      <w:r w:rsidR="00A63468">
        <w:t>cheque</w:t>
      </w:r>
      <w:proofErr w:type="spellEnd"/>
      <w:r w:rsidR="00A63468">
        <w:t>):</w:t>
      </w:r>
    </w:p>
    <w:p w:rsidR="00A90F8E" w:rsidRDefault="00BF5190" w:rsidP="00A90F8E">
      <w:pPr>
        <w:pStyle w:val="Odlomakpopisa"/>
        <w:ind w:left="1080"/>
      </w:pPr>
      <w:r w:rsidRPr="00BF5190">
        <w:rPr>
          <w:b/>
          <w:bCs/>
          <w:i/>
          <w:iCs/>
          <w:noProof/>
          <w:lang w:eastAsia="hr-HR"/>
        </w:rPr>
        <w:lastRenderedPageBreak/>
        <w:pict>
          <v:rect id="Pravokutnik 2" o:spid="_x0000_s1026" style="position:absolute;left:0;text-align:left;margin-left:30.4pt;margin-top:15.05pt;width:415.25pt;height:13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WzfQIAAEcFAAAOAAAAZHJzL2Uyb0RvYy54bWysVE1PGzEQvVfqf7B8L/tRAm3EBkUgqkoI&#10;ooaKs/Ha7Aqvxx072aS/vmPvZkGAeqiag2N7Zt7MvH3js/NdZ9hWoW/BVrw4yjlTVkLd2seK/7y7&#10;+vSFMx+ErYUBqyq+V56fLz5+OOvdXJXQgKkVMgKxft67ijchuHmWedmoTvgjcMqSUQN2ItARH7Ma&#10;RU/oncnKPD/JesDaIUjlPd1eDka+SPhaKxlutfYqMFNxqi2kFdP6ENdscSbmjyhc08qxDPEPVXSi&#10;tZR0groUQbANtm+gulYieNDhSEKXgdatVKkH6qbIX3WzboRTqRcix7uJJv//YOXNdoWsrStecmZF&#10;R59ohWILT5tg2ydWRoJ65+fkt3YrHE+etrHbncYu/lMfbJdI3U+kql1gki5n5ennk3LGmSRbcZqX&#10;+ayIqNlzuEMfvinoWNxUHOmrJTLF9tqHwfXgErNZuGqNifexsqGWtAt7o6KDsT+UpqYoe5mAkpzU&#10;hUG2FSQEIaWyoRhMjajVcD3L6TeWNkWkQhNgRNaUeMIeAaJU32IPZY/+MVQlNU7B+d8KG4KniJQZ&#10;bJiCu9YCvgdgqKsx8+B/IGmgJrL0APWePjnCMAveyauWaL8WPqwEkvhpTGigwy0t2kBfcRh3nDWA&#10;v9+7j/6kSbJy1tMwVdz/2ghUnJnvltT6tTg+jtOXDsez05IO+NLy8NJiN90F0Gcq6OlwMm2jfzCH&#10;rUbo7mnulzErmYSVlLviMuDhcBGGIaeXQ6rlMrnRxDkRru3ayQgeWY2yutvdC3Sj9gLJ9gYOgyfm&#10;ryQ4+MZIC8tNAN0mfT7zOvJN05qEM74s8Tl4eU5ez+/f4g8AAAD//wMAUEsDBBQABgAIAAAAIQCP&#10;n4jv4QAAAAkBAAAPAAAAZHJzL2Rvd25yZXYueG1sTI9RS8MwFIXfBf9DuIJvLsmGpatNRycI4kBY&#10;HaJvWXPXFpub2mRb9++NT/p4OIdzvpOvJtuzE46+c6RAzgQwpNqZjhoFu7enuxSYD5qM7h2hggt6&#10;WBXXV7nOjDvTFk9VaFgsIZ9pBW0IQ8a5r1u02s/cgBS9gxutDlGODTejPsdy2/O5EAm3uqO40OoB&#10;H1usv6qjVfC+vT/gep3s+Otn+V3K6nnavHwodXszlQ/AAk7hLwy/+BEdisi0d0cynvUKEhHJg4KF&#10;kMCiny7lAthewXyZSuBFzv8/KH4AAAD//wMAUEsBAi0AFAAGAAgAAAAhALaDOJL+AAAA4QEAABMA&#10;AAAAAAAAAAAAAAAAAAAAAFtDb250ZW50X1R5cGVzXS54bWxQSwECLQAUAAYACAAAACEAOP0h/9YA&#10;AACUAQAACwAAAAAAAAAAAAAAAAAvAQAAX3JlbHMvLnJlbHNQSwECLQAUAAYACAAAACEAmd2Fs30C&#10;AABHBQAADgAAAAAAAAAAAAAAAAAuAgAAZHJzL2Uyb0RvYy54bWxQSwECLQAUAAYACAAAACEAj5+I&#10;7+EAAAAJAQAADwAAAAAAAAAAAAAAAADXBAAAZHJzL2Rvd25yZXYueG1sUEsFBgAAAAAEAAQA8wAA&#10;AOUFAAAAAA==&#10;" filled="f" strokecolor="#1f3763 [1604]" strokeweight="1pt"/>
        </w:pict>
      </w:r>
    </w:p>
    <w:p w:rsidR="005552FB" w:rsidRPr="00B9336E" w:rsidRDefault="00A63468" w:rsidP="00A90F8E">
      <w:pPr>
        <w:pStyle w:val="xxmsofooter"/>
        <w:ind w:left="1080"/>
        <w:rPr>
          <w:rFonts w:asciiTheme="minorHAnsi" w:hAnsiTheme="minorHAnsi" w:cstheme="minorBidi"/>
          <w:i/>
          <w:iCs/>
          <w:lang w:eastAsia="en-US"/>
        </w:rPr>
      </w:pPr>
      <w:r w:rsidRPr="00B9336E">
        <w:rPr>
          <w:b/>
          <w:bCs/>
          <w:i/>
          <w:iCs/>
        </w:rPr>
        <w:t>BANK</w:t>
      </w:r>
      <w:r w:rsidRPr="00B9336E">
        <w:rPr>
          <w:rFonts w:asciiTheme="minorHAnsi" w:hAnsiTheme="minorHAnsi" w:cstheme="minorBidi"/>
          <w:i/>
          <w:iCs/>
          <w:lang w:eastAsia="en-US"/>
        </w:rPr>
        <w:t xml:space="preserve">: </w:t>
      </w:r>
      <w:r w:rsidR="005552FB" w:rsidRPr="00B9336E">
        <w:rPr>
          <w:rFonts w:asciiTheme="minorHAnsi" w:hAnsiTheme="minorHAnsi" w:cstheme="minorBidi"/>
          <w:i/>
          <w:iCs/>
          <w:lang w:eastAsia="en-US"/>
        </w:rPr>
        <w:t>Erste&amp;</w:t>
      </w:r>
      <w:proofErr w:type="spellStart"/>
      <w:r w:rsidR="005552FB" w:rsidRPr="00B9336E">
        <w:rPr>
          <w:rFonts w:asciiTheme="minorHAnsi" w:hAnsiTheme="minorHAnsi" w:cstheme="minorBidi"/>
          <w:i/>
          <w:iCs/>
          <w:lang w:eastAsia="en-US"/>
        </w:rPr>
        <w:t>Steiermarkische</w:t>
      </w:r>
      <w:proofErr w:type="spellEnd"/>
      <w:r w:rsidR="005552FB" w:rsidRPr="00B9336E">
        <w:rPr>
          <w:rFonts w:asciiTheme="minorHAnsi" w:hAnsiTheme="minorHAnsi" w:cstheme="minorBidi"/>
          <w:i/>
          <w:iCs/>
          <w:lang w:eastAsia="en-US"/>
        </w:rPr>
        <w:t xml:space="preserve"> Bank </w:t>
      </w:r>
      <w:proofErr w:type="spellStart"/>
      <w:r w:rsidR="005552FB" w:rsidRPr="00B9336E">
        <w:rPr>
          <w:rFonts w:asciiTheme="minorHAnsi" w:hAnsiTheme="minorHAnsi" w:cstheme="minorBidi"/>
          <w:i/>
          <w:iCs/>
          <w:lang w:eastAsia="en-US"/>
        </w:rPr>
        <w:t>d.d</w:t>
      </w:r>
      <w:proofErr w:type="spellEnd"/>
      <w:r w:rsidR="005552FB" w:rsidRPr="00B9336E">
        <w:rPr>
          <w:rFonts w:asciiTheme="minorHAnsi" w:hAnsiTheme="minorHAnsi" w:cstheme="minorBidi"/>
          <w:i/>
          <w:iCs/>
          <w:lang w:eastAsia="en-US"/>
        </w:rPr>
        <w:t>.</w:t>
      </w:r>
    </w:p>
    <w:p w:rsidR="00B9336E" w:rsidRPr="00461A09" w:rsidRDefault="00A63468" w:rsidP="00A90F8E">
      <w:pPr>
        <w:pStyle w:val="Odlomakpopisa"/>
        <w:spacing w:line="240" w:lineRule="auto"/>
        <w:ind w:left="1080"/>
        <w:rPr>
          <w:i/>
          <w:iCs/>
        </w:rPr>
      </w:pPr>
      <w:r w:rsidRPr="00BD40A5">
        <w:rPr>
          <w:b/>
          <w:bCs/>
          <w:i/>
          <w:iCs/>
        </w:rPr>
        <w:t>ACCOUNT HOLDER</w:t>
      </w:r>
      <w:r w:rsidRPr="00461A09">
        <w:rPr>
          <w:i/>
          <w:iCs/>
        </w:rPr>
        <w:t xml:space="preserve">: </w:t>
      </w:r>
      <w:r w:rsidR="00482ADF" w:rsidRPr="00461A09">
        <w:rPr>
          <w:i/>
          <w:iCs/>
        </w:rPr>
        <w:t xml:space="preserve">The </w:t>
      </w:r>
      <w:proofErr w:type="spellStart"/>
      <w:r w:rsidRPr="00461A09">
        <w:rPr>
          <w:i/>
          <w:iCs/>
        </w:rPr>
        <w:t>University</w:t>
      </w:r>
      <w:proofErr w:type="spellEnd"/>
      <w:r w:rsidRPr="00461A09">
        <w:rPr>
          <w:i/>
          <w:iCs/>
        </w:rPr>
        <w:t xml:space="preserve"> </w:t>
      </w:r>
      <w:proofErr w:type="spellStart"/>
      <w:r w:rsidRPr="00461A09">
        <w:rPr>
          <w:i/>
          <w:iCs/>
        </w:rPr>
        <w:t>of</w:t>
      </w:r>
      <w:proofErr w:type="spellEnd"/>
      <w:r w:rsidRPr="00461A09">
        <w:rPr>
          <w:i/>
          <w:iCs/>
        </w:rPr>
        <w:t xml:space="preserve"> Rijeka, </w:t>
      </w:r>
      <w:proofErr w:type="spellStart"/>
      <w:r w:rsidRPr="00461A09">
        <w:rPr>
          <w:i/>
          <w:iCs/>
        </w:rPr>
        <w:t>Faculty</w:t>
      </w:r>
      <w:proofErr w:type="spellEnd"/>
      <w:r w:rsidRPr="00461A09">
        <w:rPr>
          <w:i/>
          <w:iCs/>
        </w:rPr>
        <w:t xml:space="preserve"> </w:t>
      </w:r>
      <w:proofErr w:type="spellStart"/>
      <w:r w:rsidRPr="00461A09">
        <w:rPr>
          <w:i/>
          <w:iCs/>
        </w:rPr>
        <w:t>of</w:t>
      </w:r>
      <w:proofErr w:type="spellEnd"/>
      <w:r w:rsidRPr="00461A09">
        <w:rPr>
          <w:i/>
          <w:iCs/>
        </w:rPr>
        <w:t xml:space="preserve"> Dental Medicine,</w:t>
      </w:r>
      <w:r w:rsidR="005552FB" w:rsidRPr="00461A09">
        <w:rPr>
          <w:i/>
          <w:iCs/>
        </w:rPr>
        <w:t xml:space="preserve"> </w:t>
      </w:r>
      <w:proofErr w:type="spellStart"/>
      <w:r w:rsidRPr="00461A09">
        <w:rPr>
          <w:i/>
          <w:iCs/>
        </w:rPr>
        <w:t>Kresimirova</w:t>
      </w:r>
      <w:proofErr w:type="spellEnd"/>
      <w:r w:rsidRPr="00461A09">
        <w:rPr>
          <w:i/>
          <w:iCs/>
        </w:rPr>
        <w:t xml:space="preserve"> 40/42, 51000 Rijeka, Croatia</w:t>
      </w:r>
    </w:p>
    <w:p w:rsidR="005552FB" w:rsidRPr="00461A09" w:rsidRDefault="00A63468" w:rsidP="00A90F8E">
      <w:pPr>
        <w:pStyle w:val="Odlomakpopisa"/>
        <w:spacing w:line="240" w:lineRule="auto"/>
        <w:ind w:left="1080"/>
        <w:rPr>
          <w:i/>
          <w:iCs/>
        </w:rPr>
      </w:pPr>
      <w:r w:rsidRPr="00461A09">
        <w:rPr>
          <w:b/>
          <w:bCs/>
          <w:i/>
          <w:iCs/>
        </w:rPr>
        <w:t>SWIFT</w:t>
      </w:r>
      <w:r w:rsidRPr="00461A09">
        <w:rPr>
          <w:i/>
          <w:iCs/>
        </w:rPr>
        <w:t xml:space="preserve">: </w:t>
      </w:r>
      <w:r w:rsidR="005552FB" w:rsidRPr="00461A09">
        <w:rPr>
          <w:i/>
          <w:iCs/>
        </w:rPr>
        <w:t xml:space="preserve"> ESBCHR22</w:t>
      </w:r>
    </w:p>
    <w:p w:rsidR="00A63468" w:rsidRPr="00461A09" w:rsidRDefault="00A63468" w:rsidP="00A90F8E">
      <w:pPr>
        <w:pStyle w:val="Odlomakpopisa"/>
        <w:spacing w:line="240" w:lineRule="auto"/>
        <w:ind w:left="1080"/>
        <w:rPr>
          <w:i/>
          <w:iCs/>
        </w:rPr>
      </w:pPr>
      <w:r w:rsidRPr="00461A09">
        <w:rPr>
          <w:b/>
          <w:bCs/>
          <w:i/>
          <w:iCs/>
        </w:rPr>
        <w:t>IBAN</w:t>
      </w:r>
      <w:r w:rsidRPr="00461A09">
        <w:rPr>
          <w:i/>
          <w:iCs/>
        </w:rPr>
        <w:t xml:space="preserve">: </w:t>
      </w:r>
      <w:r w:rsidR="005552FB" w:rsidRPr="00461A09">
        <w:rPr>
          <w:i/>
          <w:iCs/>
        </w:rPr>
        <w:t>HR3824020061400006940</w:t>
      </w:r>
    </w:p>
    <w:p w:rsidR="00BD40A5" w:rsidRDefault="00A63468" w:rsidP="00BD40A5">
      <w:pPr>
        <w:pStyle w:val="Odlomakpopisa"/>
        <w:ind w:left="1080"/>
      </w:pPr>
      <w:r>
        <w:t xml:space="preserve">As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list: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BD40A5" w:rsidRDefault="00D05490" w:rsidP="00BD40A5">
      <w:pPr>
        <w:pStyle w:val="Odlomakpopisa"/>
        <w:ind w:left="108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 w:rsidR="00BD40A5">
        <w:t xml:space="preserve"> </w:t>
      </w:r>
      <w:r w:rsidR="00BD40A5" w:rsidRPr="009D64DA">
        <w:rPr>
          <w:b/>
          <w:bCs/>
          <w:i/>
          <w:iCs/>
        </w:rPr>
        <w:t xml:space="preserve">reference </w:t>
      </w:r>
      <w:proofErr w:type="spellStart"/>
      <w:r w:rsidR="00BD40A5" w:rsidRPr="009D64DA">
        <w:rPr>
          <w:b/>
          <w:bCs/>
          <w:i/>
          <w:iCs/>
        </w:rPr>
        <w:t>number</w:t>
      </w:r>
      <w:proofErr w:type="spellEnd"/>
      <w:r w:rsidR="00BD40A5" w:rsidRPr="009D64DA">
        <w:rPr>
          <w:b/>
          <w:bCs/>
          <w:i/>
          <w:iCs/>
        </w:rPr>
        <w:t xml:space="preserve"> 710-04</w:t>
      </w:r>
      <w:r w:rsidR="00BD40A5" w:rsidRPr="00B9336E">
        <w:t xml:space="preserve"> </w:t>
      </w:r>
      <w:proofErr w:type="spellStart"/>
      <w:r w:rsidR="00BD40A5" w:rsidRPr="00B9336E">
        <w:t>so</w:t>
      </w:r>
      <w:proofErr w:type="spellEnd"/>
      <w:r w:rsidR="00BD40A5" w:rsidRPr="00B9336E">
        <w:t xml:space="preserve"> </w:t>
      </w:r>
      <w:proofErr w:type="spellStart"/>
      <w:r w:rsidR="00BD40A5">
        <w:t>that</w:t>
      </w:r>
      <w:proofErr w:type="spellEnd"/>
      <w:r w:rsidR="00BD40A5">
        <w:t xml:space="preserve"> the </w:t>
      </w:r>
      <w:proofErr w:type="spellStart"/>
      <w:r w:rsidR="00BD40A5">
        <w:t>payment</w:t>
      </w:r>
      <w:proofErr w:type="spellEnd"/>
      <w:r w:rsidR="00BD40A5">
        <w:t xml:space="preserve"> in </w:t>
      </w:r>
      <w:proofErr w:type="spellStart"/>
      <w:r w:rsidR="00BD40A5">
        <w:t>favor</w:t>
      </w:r>
      <w:proofErr w:type="spellEnd"/>
      <w:r w:rsidR="00BD40A5">
        <w:t xml:space="preserve"> </w:t>
      </w:r>
      <w:proofErr w:type="spellStart"/>
      <w:r w:rsidR="00BD40A5">
        <w:t>of</w:t>
      </w:r>
      <w:proofErr w:type="spellEnd"/>
      <w:r w:rsidR="00BD40A5">
        <w:t xml:space="preserve"> Dental      Medicine in </w:t>
      </w:r>
      <w:proofErr w:type="spellStart"/>
      <w:r w:rsidR="00BD40A5">
        <w:t>English</w:t>
      </w:r>
      <w:proofErr w:type="spellEnd"/>
      <w:r w:rsidR="00BD40A5">
        <w:t xml:space="preserve"> </w:t>
      </w:r>
      <w:proofErr w:type="spellStart"/>
      <w:r w:rsidR="00BD40A5">
        <w:t>study</w:t>
      </w:r>
      <w:proofErr w:type="spellEnd"/>
      <w:r w:rsidR="00BD40A5">
        <w:t xml:space="preserve"> </w:t>
      </w:r>
      <w:proofErr w:type="spellStart"/>
      <w:r w:rsidR="00BD40A5">
        <w:t>could</w:t>
      </w:r>
      <w:proofErr w:type="spellEnd"/>
      <w:r w:rsidR="00BD40A5">
        <w:t xml:space="preserve"> </w:t>
      </w:r>
      <w:proofErr w:type="spellStart"/>
      <w:r w:rsidR="00BD40A5">
        <w:t>be</w:t>
      </w:r>
      <w:proofErr w:type="spellEnd"/>
      <w:r w:rsidR="00BD40A5">
        <w:t xml:space="preserve"> </w:t>
      </w:r>
      <w:proofErr w:type="spellStart"/>
      <w:r w:rsidR="00BD40A5">
        <w:t>automatically</w:t>
      </w:r>
      <w:proofErr w:type="spellEnd"/>
      <w:r w:rsidR="00BD40A5">
        <w:t xml:space="preserve"> </w:t>
      </w:r>
      <w:proofErr w:type="spellStart"/>
      <w:r w:rsidR="00BD40A5">
        <w:t>recognized</w:t>
      </w:r>
      <w:proofErr w:type="spellEnd"/>
      <w:r w:rsidR="00BD40A5">
        <w:t>.</w:t>
      </w:r>
    </w:p>
    <w:p w:rsidR="00BD40A5" w:rsidRDefault="00BD40A5" w:rsidP="009D64DA">
      <w:pPr>
        <w:pStyle w:val="Odlomakpopisa"/>
        <w:ind w:left="1080"/>
      </w:pPr>
    </w:p>
    <w:p w:rsidR="00A63468" w:rsidRDefault="00A63468" w:rsidP="00461A09">
      <w:pPr>
        <w:ind w:left="45"/>
      </w:pPr>
    </w:p>
    <w:p w:rsidR="00A63468" w:rsidRDefault="00A63468" w:rsidP="00461A09">
      <w:pPr>
        <w:pStyle w:val="Odlomakpopisa"/>
        <w:numPr>
          <w:ilvl w:val="0"/>
          <w:numId w:val="12"/>
        </w:numPr>
      </w:pPr>
      <w:r w:rsidRPr="00482ADF">
        <w:t xml:space="preserve">Original </w:t>
      </w:r>
      <w:proofErr w:type="spellStart"/>
      <w:r w:rsidRPr="00482ADF">
        <w:t>medical</w:t>
      </w:r>
      <w:proofErr w:type="spellEnd"/>
      <w:r w:rsidRPr="00482ADF">
        <w:t xml:space="preserve"> </w:t>
      </w:r>
      <w:proofErr w:type="spellStart"/>
      <w:r w:rsidRPr="00482ADF">
        <w:t>certificate</w:t>
      </w:r>
      <w:proofErr w:type="spellEnd"/>
      <w:r w:rsidRPr="00461A09">
        <w:rPr>
          <w:color w:val="FF0000"/>
        </w:rPr>
        <w:t xml:space="preserve"> </w:t>
      </w:r>
      <w:proofErr w:type="spellStart"/>
      <w:r>
        <w:t>of</w:t>
      </w:r>
      <w:proofErr w:type="spellEnd"/>
      <w:r>
        <w:t xml:space="preserve"> general health status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than</w:t>
      </w:r>
      <w:proofErr w:type="spellEnd"/>
      <w:r w:rsidR="00E71B82">
        <w:t xml:space="preserve"> </w:t>
      </w:r>
      <w:r>
        <w:t xml:space="preserve">1 </w:t>
      </w:r>
      <w:proofErr w:type="spellStart"/>
      <w:r>
        <w:t>month</w:t>
      </w:r>
      <w:proofErr w:type="spellEnd"/>
      <w:r>
        <w:t xml:space="preserve">)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/general </w:t>
      </w:r>
      <w:proofErr w:type="spellStart"/>
      <w:r>
        <w:t>physician</w:t>
      </w:r>
      <w:proofErr w:type="spellEnd"/>
      <w:r>
        <w:t xml:space="preserve"> (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family</w:t>
      </w:r>
      <w:proofErr w:type="spellEnd"/>
      <w:r w:rsidR="00E71B82">
        <w:t xml:space="preserve"> </w:t>
      </w:r>
      <w:proofErr w:type="spellStart"/>
      <w:r>
        <w:t>member</w:t>
      </w:r>
      <w:proofErr w:type="spellEnd"/>
      <w:r>
        <w:t>)</w:t>
      </w:r>
    </w:p>
    <w:p w:rsidR="00A63468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Photocopy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data </w:t>
      </w:r>
      <w:proofErr w:type="spellStart"/>
      <w:r>
        <w:t>and</w:t>
      </w:r>
      <w:proofErr w:type="spellEnd"/>
      <w:r>
        <w:t xml:space="preserve"> picture</w:t>
      </w:r>
    </w:p>
    <w:p w:rsidR="00A63468" w:rsidRDefault="00A63468" w:rsidP="00461A09">
      <w:pPr>
        <w:pStyle w:val="Odlomakpopisa"/>
        <w:numPr>
          <w:ilvl w:val="0"/>
          <w:numId w:val="12"/>
        </w:numPr>
      </w:pPr>
      <w:r>
        <w:t xml:space="preserve">Original or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461A09">
        <w:t xml:space="preserve">the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(domovnica, rodni</w:t>
      </w:r>
      <w:r w:rsidR="00E71B82">
        <w:t xml:space="preserve"> list, </w:t>
      </w:r>
      <w:proofErr w:type="spellStart"/>
      <w:r>
        <w:t>originals</w:t>
      </w:r>
      <w:proofErr w:type="spellEnd"/>
      <w:r w:rsidR="00461A09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ID for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)</w:t>
      </w:r>
    </w:p>
    <w:p w:rsidR="00A63468" w:rsidRDefault="009D64DA" w:rsidP="00461A09">
      <w:pPr>
        <w:pStyle w:val="Odlomakpopisa"/>
        <w:numPr>
          <w:ilvl w:val="0"/>
          <w:numId w:val="12"/>
        </w:numPr>
      </w:pPr>
      <w:r>
        <w:t xml:space="preserve">A </w:t>
      </w:r>
      <w:proofErr w:type="spellStart"/>
      <w:r>
        <w:t>c</w:t>
      </w:r>
      <w:r w:rsidR="00A63468">
        <w:t>ertified</w:t>
      </w:r>
      <w:proofErr w:type="spellEnd"/>
      <w:r w:rsidR="00A63468">
        <w:t xml:space="preserve"> financial </w:t>
      </w:r>
      <w:proofErr w:type="spellStart"/>
      <w:r w:rsidR="00A63468">
        <w:t>statement</w:t>
      </w:r>
      <w:proofErr w:type="spellEnd"/>
      <w:r w:rsidR="00A63468">
        <w:t xml:space="preserve"> </w:t>
      </w:r>
      <w:proofErr w:type="spellStart"/>
      <w:r w:rsidR="00A63468">
        <w:t>that</w:t>
      </w:r>
      <w:proofErr w:type="spellEnd"/>
      <w:r w:rsidR="00A63468">
        <w:t xml:space="preserve"> the </w:t>
      </w:r>
      <w:proofErr w:type="spellStart"/>
      <w:r w:rsidR="00A63468">
        <w:t>applicant</w:t>
      </w:r>
      <w:proofErr w:type="spellEnd"/>
      <w:r w:rsidR="00A63468">
        <w:t xml:space="preserve"> or his/her </w:t>
      </w:r>
      <w:proofErr w:type="spellStart"/>
      <w:r w:rsidR="00A63468">
        <w:t>sponsor</w:t>
      </w:r>
      <w:proofErr w:type="spellEnd"/>
      <w:r w:rsidR="00E71B82">
        <w:t xml:space="preserve"> </w:t>
      </w:r>
      <w:proofErr w:type="spellStart"/>
      <w:r w:rsidR="00A63468">
        <w:t>has</w:t>
      </w:r>
      <w:proofErr w:type="spellEnd"/>
      <w:r w:rsidR="00A63468">
        <w:t xml:space="preserve"> </w:t>
      </w:r>
      <w:proofErr w:type="spellStart"/>
      <w:r w:rsidR="00A63468">
        <w:t>adequate</w:t>
      </w:r>
      <w:proofErr w:type="spellEnd"/>
      <w:r w:rsidR="00A63468">
        <w:t xml:space="preserve"> financial resources to </w:t>
      </w:r>
      <w:proofErr w:type="spellStart"/>
      <w:r w:rsidR="00A63468">
        <w:t>finance</w:t>
      </w:r>
      <w:proofErr w:type="spellEnd"/>
      <w:r w:rsidR="00A63468">
        <w:t xml:space="preserve"> his/her </w:t>
      </w:r>
      <w:proofErr w:type="spellStart"/>
      <w:r w:rsidR="00A63468">
        <w:t>study</w:t>
      </w:r>
      <w:proofErr w:type="spellEnd"/>
      <w:r w:rsidR="00A63468">
        <w:t xml:space="preserve"> (bank </w:t>
      </w:r>
      <w:proofErr w:type="spellStart"/>
      <w:r w:rsidR="00A63468">
        <w:t>statement</w:t>
      </w:r>
      <w:proofErr w:type="spellEnd"/>
      <w:r w:rsidR="00E71B82">
        <w:t xml:space="preserve"> </w:t>
      </w:r>
      <w:r w:rsidR="00A63468">
        <w:t xml:space="preserve">or </w:t>
      </w:r>
      <w:proofErr w:type="spellStart"/>
      <w:r w:rsidR="00A63468">
        <w:t>statement</w:t>
      </w:r>
      <w:proofErr w:type="spellEnd"/>
      <w:r w:rsidR="00A63468">
        <w:t xml:space="preserve"> </w:t>
      </w:r>
      <w:proofErr w:type="spellStart"/>
      <w:r w:rsidR="00A63468">
        <w:t>of</w:t>
      </w:r>
      <w:proofErr w:type="spellEnd"/>
      <w:r w:rsidR="00A63468">
        <w:t xml:space="preserve"> financial </w:t>
      </w:r>
      <w:proofErr w:type="spellStart"/>
      <w:r w:rsidR="00A63468">
        <w:t>credibility</w:t>
      </w:r>
      <w:proofErr w:type="spellEnd"/>
      <w:r w:rsidR="00A63468">
        <w:t>)</w:t>
      </w:r>
    </w:p>
    <w:p w:rsidR="00A63468" w:rsidRDefault="00A63468" w:rsidP="00461A09">
      <w:pPr>
        <w:pStyle w:val="Odlomakpopisa"/>
        <w:numPr>
          <w:ilvl w:val="0"/>
          <w:numId w:val="12"/>
        </w:numPr>
      </w:pP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(TOEFL, IELTS). </w:t>
      </w:r>
      <w:proofErr w:type="spellStart"/>
      <w:r>
        <w:t>Cambridge</w:t>
      </w:r>
      <w:proofErr w:type="spellEnd"/>
      <w:r w:rsidR="00E71B82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</w:t>
      </w:r>
      <w:proofErr w:type="spellStart"/>
      <w:r>
        <w:t>foreign</w:t>
      </w:r>
      <w:proofErr w:type="spellEnd"/>
      <w:r>
        <w:t>)</w:t>
      </w:r>
      <w:r w:rsidR="00E71B82"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(B2 </w:t>
      </w:r>
      <w:proofErr w:type="spellStart"/>
      <w:r>
        <w:t>level</w:t>
      </w:r>
      <w:proofErr w:type="spellEnd"/>
      <w:r>
        <w:t xml:space="preserve">)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of</w:t>
      </w:r>
      <w:proofErr w:type="spellEnd"/>
      <w:r w:rsidR="00B9336E"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 </w:t>
      </w:r>
      <w:proofErr w:type="spellStart"/>
      <w:r>
        <w:t>candidate</w:t>
      </w:r>
      <w:proofErr w:type="spellEnd"/>
      <w:r w:rsidR="00E71B82">
        <w:t xml:space="preserve"> </w:t>
      </w:r>
      <w:proofErr w:type="spellStart"/>
      <w:r>
        <w:t>attended</w:t>
      </w:r>
      <w:proofErr w:type="spellEnd"/>
      <w:r>
        <w:t>.</w:t>
      </w:r>
    </w:p>
    <w:p w:rsidR="00AB004D" w:rsidRDefault="00912EBB" w:rsidP="00461A09">
      <w:pPr>
        <w:pStyle w:val="Odlomakpopisa"/>
        <w:numPr>
          <w:ilvl w:val="0"/>
          <w:numId w:val="12"/>
        </w:numPr>
      </w:pPr>
      <w:proofErr w:type="spellStart"/>
      <w:r w:rsidRPr="00912EBB">
        <w:t>Form</w:t>
      </w:r>
      <w:proofErr w:type="spellEnd"/>
      <w:r w:rsidRPr="00912EBB">
        <w:t xml:space="preserve"> for </w:t>
      </w:r>
      <w:proofErr w:type="spellStart"/>
      <w:r w:rsidRPr="00912EBB">
        <w:t>issuing</w:t>
      </w:r>
      <w:proofErr w:type="spellEnd"/>
      <w:r w:rsidRPr="00912EBB">
        <w:t xml:space="preserve"> </w:t>
      </w:r>
      <w:proofErr w:type="spellStart"/>
      <w:r w:rsidRPr="00912EBB">
        <w:t>smartx</w:t>
      </w:r>
      <w:proofErr w:type="spellEnd"/>
      <w:r w:rsidRPr="00912EBB">
        <w:t xml:space="preserve"> </w:t>
      </w:r>
      <w:proofErr w:type="spellStart"/>
      <w:r w:rsidRPr="00912EBB">
        <w:t>card</w:t>
      </w:r>
      <w:proofErr w:type="spellEnd"/>
    </w:p>
    <w:p w:rsidR="00A63468" w:rsidRDefault="00BF5190" w:rsidP="00A63468">
      <w:r>
        <w:rPr>
          <w:noProof/>
          <w:lang w:eastAsia="hr-HR"/>
        </w:rPr>
        <w:pict>
          <v:rect id="Pravokutnik 3" o:spid="_x0000_s1028" style="position:absolute;margin-left:-1.7pt;margin-top:20.55pt;width:176.8pt;height:90.9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dnfAIAAEcFAAAOAAAAZHJzL2Uyb0RvYy54bWysVFFP2zAQfp+0/2D5faQpLdsqUlSBmCYh&#10;qAYTz8axSYTt885u0+7X7+ykAQHaw7Q+pLbv7ru7z9/59GxnDdsqDC24ipdHE86Uk1C37rHiP+8u&#10;P33hLEThamHAqYrvVeBny48fTju/UFNowNQKGYG4sOh8xZsY/aIogmyUFeEIvHJk1IBWRNriY1Gj&#10;6AjdmmI6mZwUHWDtEaQKgU4veiNfZnytlYw3WgcVmak41RbzF/P3IX2L5alYPKLwTSuHMsQ/VGFF&#10;6yjpCHUhomAbbN9A2VYiBNDxSIItQOtWqtwDdVNOXnVz2wivci9ETvAjTeH/wcrr7RpZW1f8mDMn&#10;LF3RGsUWnjbRtU/sOBHU+bAgv1u/xmEXaJm63Wm06Z/6YLtM6n4kVe0ik3Q4nc7m0xPiXpKtLOez&#10;4/IkoRbP4R5D/KbAsrSoONKtZTLF9irE3vXgkrI5uGyNSeepsr6WvIp7o5KDcT+UpqZS9gyU5aTO&#10;DbKtICEIKZWLZW9qRK364/mEfkNpY0QuNAMmZE2JR+wBIEn1LXZf9uCfQlVW4xg8+VthffAYkTOD&#10;i2OwbR3gewCGuhoy9/4HknpqEksPUO/pyhH6WQheXrZE+5UIcS2QxE9XRQMdb+ijDXQVh2HFWQP4&#10;+73z5E+aJCtnHQ1TxcOvjUDFmfnuSK1fy9ksTV/ezOafp7TBl5aHlxa3sedA11TS0+FlXib/aA5L&#10;jWDvae5XKSuZhJOUu+Iy4mFzHvshp5dDqtUqu9HEeRGv3K2XCTyxmmR1t7sX6AftRZLtNRwGTyxe&#10;SbD3TZEOVpsIus36fOZ14JumNQtneFnSc/Byn72e37/lHwAAAP//AwBQSwMEFAAGAAgAAAAhAE8c&#10;NYfiAAAACQEAAA8AAABkcnMvZG93bnJldi54bWxMj09Lw0AUxO+C32F5grd2k/QPNealpIIgCkLT&#10;InrbZl+TYPZtzG7b+O1dT3ocZpj5TbYeTSfONLjWMkI8jUAQV1a3XCPsd4+TFQjnFWvVWSaEb3Kw&#10;zq+vMpVqe+EtnUtfi1DCLlUIjfd9KqWrGjLKTW1PHLyjHYzyQQ611IO6hHLTySSKltKolsNCo3p6&#10;aKj6LE8G4W27ONJms9zL14/iq4jLp/Hl+R3x9mYs7kF4Gv1fGH7xAzrkgelgT6yd6BAms3lIIszj&#10;GETwZ4soAXFASJLkDmSeyf8P8h8AAAD//wMAUEsBAi0AFAAGAAgAAAAhALaDOJL+AAAA4QEAABMA&#10;AAAAAAAAAAAAAAAAAAAAAFtDb250ZW50X1R5cGVzXS54bWxQSwECLQAUAAYACAAAACEAOP0h/9YA&#10;AACUAQAACwAAAAAAAAAAAAAAAAAvAQAAX3JlbHMvLnJlbHNQSwECLQAUAAYACAAAACEApg63Z3wC&#10;AABHBQAADgAAAAAAAAAAAAAAAAAuAgAAZHJzL2Uyb0RvYy54bWxQSwECLQAUAAYACAAAACEATxw1&#10;h+IAAAAJAQAADwAAAAAAAAAAAAAAAADWBAAAZHJzL2Rvd25yZXYueG1sUEsFBgAAAAAEAAQA8wAA&#10;AOUFAAAAAA==&#10;" filled="f" strokecolor="#1f3763 [1604]" strokeweight="1pt"/>
        </w:pict>
      </w:r>
      <w:proofErr w:type="spellStart"/>
      <w:r w:rsidR="00A63468">
        <w:t>Please</w:t>
      </w:r>
      <w:proofErr w:type="spellEnd"/>
      <w:r w:rsidR="00A63468">
        <w:t xml:space="preserve"> </w:t>
      </w:r>
      <w:proofErr w:type="spellStart"/>
      <w:r w:rsidR="00A63468">
        <w:t>send</w:t>
      </w:r>
      <w:proofErr w:type="spellEnd"/>
      <w:r w:rsidR="00A63468">
        <w:t xml:space="preserve"> </w:t>
      </w:r>
      <w:proofErr w:type="spellStart"/>
      <w:r w:rsidR="00A63468">
        <w:t>your</w:t>
      </w:r>
      <w:proofErr w:type="spellEnd"/>
      <w:r w:rsidR="00A63468">
        <w:t xml:space="preserve"> </w:t>
      </w:r>
      <w:proofErr w:type="spellStart"/>
      <w:r w:rsidR="00A63468">
        <w:t>complete</w:t>
      </w:r>
      <w:proofErr w:type="spellEnd"/>
      <w:r w:rsidR="00A63468">
        <w:t xml:space="preserve"> </w:t>
      </w:r>
      <w:proofErr w:type="spellStart"/>
      <w:r w:rsidR="00A63468">
        <w:t>applications</w:t>
      </w:r>
      <w:proofErr w:type="spellEnd"/>
      <w:r w:rsidR="00A63468">
        <w:t xml:space="preserve"> to the </w:t>
      </w:r>
      <w:proofErr w:type="spellStart"/>
      <w:r w:rsidR="00A63468">
        <w:t>following</w:t>
      </w:r>
      <w:proofErr w:type="spellEnd"/>
      <w:r w:rsidR="00A63468">
        <w:t xml:space="preserve"> </w:t>
      </w:r>
      <w:proofErr w:type="spellStart"/>
      <w:r w:rsidR="00A63468">
        <w:t>address</w:t>
      </w:r>
      <w:proofErr w:type="spellEnd"/>
      <w:r w:rsidR="00A63468">
        <w:t>:</w:t>
      </w:r>
    </w:p>
    <w:p w:rsidR="00A63468" w:rsidRPr="00B9336E" w:rsidRDefault="00A63468" w:rsidP="00C567F8">
      <w:pPr>
        <w:spacing w:after="0"/>
        <w:rPr>
          <w:i/>
          <w:iCs/>
        </w:rPr>
      </w:pPr>
      <w:r w:rsidRPr="00B9336E">
        <w:rPr>
          <w:i/>
          <w:iCs/>
        </w:rPr>
        <w:t>University of Rijeka</w:t>
      </w:r>
    </w:p>
    <w:p w:rsidR="00A63468" w:rsidRPr="00B9336E" w:rsidRDefault="00A63468" w:rsidP="00C567F8">
      <w:pPr>
        <w:spacing w:after="0"/>
        <w:rPr>
          <w:i/>
          <w:iCs/>
        </w:rPr>
      </w:pPr>
      <w:r w:rsidRPr="00B9336E">
        <w:rPr>
          <w:i/>
          <w:iCs/>
        </w:rPr>
        <w:t>Faculty of Dental Medicine</w:t>
      </w:r>
    </w:p>
    <w:p w:rsidR="00A63468" w:rsidRPr="00B9336E" w:rsidRDefault="00A63468" w:rsidP="00C567F8">
      <w:pPr>
        <w:spacing w:after="0"/>
        <w:rPr>
          <w:b/>
          <w:bCs/>
          <w:i/>
          <w:iCs/>
        </w:rPr>
      </w:pPr>
      <w:r w:rsidRPr="00B9336E">
        <w:rPr>
          <w:b/>
          <w:bCs/>
          <w:i/>
          <w:iCs/>
        </w:rPr>
        <w:t>Dental Medicine in English</w:t>
      </w:r>
    </w:p>
    <w:p w:rsidR="00A63468" w:rsidRPr="00B9336E" w:rsidRDefault="00A63468" w:rsidP="00C567F8">
      <w:pPr>
        <w:spacing w:after="0"/>
        <w:rPr>
          <w:i/>
          <w:iCs/>
        </w:rPr>
      </w:pPr>
      <w:proofErr w:type="spellStart"/>
      <w:r w:rsidRPr="00B9336E">
        <w:rPr>
          <w:i/>
          <w:iCs/>
        </w:rPr>
        <w:t>Kresimirova</w:t>
      </w:r>
      <w:proofErr w:type="spellEnd"/>
      <w:r w:rsidRPr="00B9336E">
        <w:rPr>
          <w:i/>
          <w:iCs/>
        </w:rPr>
        <w:t xml:space="preserve"> 40/42</w:t>
      </w:r>
    </w:p>
    <w:p w:rsidR="00A63468" w:rsidRPr="00B9336E" w:rsidRDefault="00A63468" w:rsidP="00C567F8">
      <w:pPr>
        <w:spacing w:after="0"/>
        <w:rPr>
          <w:i/>
          <w:iCs/>
        </w:rPr>
      </w:pPr>
      <w:r w:rsidRPr="00B9336E">
        <w:rPr>
          <w:i/>
          <w:iCs/>
        </w:rPr>
        <w:t>51000 Rijeka</w:t>
      </w:r>
    </w:p>
    <w:p w:rsidR="00A63468" w:rsidRPr="00B9336E" w:rsidRDefault="00A63468" w:rsidP="00C567F8">
      <w:pPr>
        <w:spacing w:after="0"/>
        <w:rPr>
          <w:i/>
          <w:iCs/>
        </w:rPr>
      </w:pPr>
      <w:r w:rsidRPr="00B9336E">
        <w:rPr>
          <w:i/>
          <w:iCs/>
        </w:rPr>
        <w:t>Croatia</w:t>
      </w:r>
    </w:p>
    <w:p w:rsidR="00A63468" w:rsidRDefault="00A63468" w:rsidP="00A63468">
      <w:r>
        <w:t> </w:t>
      </w:r>
    </w:p>
    <w:p w:rsidR="00177C67" w:rsidRDefault="00177C67" w:rsidP="00A63468"/>
    <w:p w:rsidR="00A63468" w:rsidRPr="00A63468" w:rsidRDefault="00A63468" w:rsidP="00A63468">
      <w:pPr>
        <w:rPr>
          <w:b/>
          <w:bCs/>
          <w:color w:val="00B0F0"/>
          <w:sz w:val="28"/>
          <w:szCs w:val="28"/>
        </w:rPr>
      </w:pPr>
      <w:r w:rsidRPr="00A63468">
        <w:rPr>
          <w:b/>
          <w:bCs/>
          <w:color w:val="00B0F0"/>
          <w:sz w:val="28"/>
          <w:szCs w:val="28"/>
        </w:rPr>
        <w:t>ENROLMENT PROCEDURE:</w:t>
      </w:r>
    </w:p>
    <w:p w:rsidR="00102CFC" w:rsidRDefault="00A63468" w:rsidP="00102CFC">
      <w:pPr>
        <w:jc w:val="both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347F8D">
        <w:t>receive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347F8D" w:rsidRPr="00347F8D">
        <w:t>enrolment</w:t>
      </w:r>
      <w:proofErr w:type="spellEnd"/>
      <w:r w:rsidR="008C1939">
        <w:t>,</w:t>
      </w:r>
      <w:r w:rsidRPr="00347F8D">
        <w:rPr>
          <w:color w:val="FF0000"/>
        </w:rPr>
        <w:t xml:space="preserve"> </w:t>
      </w:r>
      <w:r w:rsidR="008C1939" w:rsidRPr="008C1939">
        <w:t>a</w:t>
      </w:r>
      <w:r w:rsidRPr="008C1939"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 w:rsidR="00E71B82">
        <w:t xml:space="preserve"> </w:t>
      </w:r>
      <w:proofErr w:type="spellStart"/>
      <w:r w:rsidR="008C1939">
        <w:t>Acceptance</w:t>
      </w:r>
      <w:proofErr w:type="spellEnd"/>
      <w:r w:rsidR="008C1939">
        <w:t xml:space="preserve"> </w:t>
      </w:r>
      <w:proofErr w:type="spellStart"/>
      <w:r w:rsidR="008C1939">
        <w:t>and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  <w:r w:rsidR="00102CFC">
        <w:t xml:space="preserve"> </w:t>
      </w:r>
      <w:proofErr w:type="spellStart"/>
      <w:r>
        <w:t>Enrolment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 in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winter</w:t>
      </w:r>
      <w:proofErr w:type="spellEnd"/>
      <w:r w:rsidR="00E71B82"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. </w:t>
      </w:r>
      <w:r w:rsidR="00102CFC">
        <w:t xml:space="preserve">The </w:t>
      </w:r>
      <w:proofErr w:type="spellStart"/>
      <w:r w:rsidR="00102CFC">
        <w:t>academic</w:t>
      </w:r>
      <w:proofErr w:type="spellEnd"/>
      <w:r w:rsidR="00102CFC">
        <w:t xml:space="preserve"> </w:t>
      </w:r>
      <w:proofErr w:type="spellStart"/>
      <w:r w:rsidR="00102CFC">
        <w:t>year</w:t>
      </w:r>
      <w:proofErr w:type="spellEnd"/>
      <w:r w:rsidR="00102CFC">
        <w:t xml:space="preserve"> </w:t>
      </w:r>
      <w:proofErr w:type="spellStart"/>
      <w:r w:rsidR="00102CFC">
        <w:t>starts</w:t>
      </w:r>
      <w:proofErr w:type="spellEnd"/>
      <w:r w:rsidR="00102CFC">
        <w:t xml:space="preserve"> </w:t>
      </w:r>
      <w:proofErr w:type="spellStart"/>
      <w:r w:rsidR="00102CFC">
        <w:t>with</w:t>
      </w:r>
      <w:proofErr w:type="spellEnd"/>
      <w:r w:rsidR="00102CFC">
        <w:t xml:space="preserve"> the </w:t>
      </w:r>
      <w:proofErr w:type="spellStart"/>
      <w:r w:rsidR="00102CFC">
        <w:t>winter</w:t>
      </w:r>
      <w:proofErr w:type="spellEnd"/>
      <w:r w:rsidR="00102CFC">
        <w:t xml:space="preserve"> </w:t>
      </w:r>
      <w:proofErr w:type="spellStart"/>
      <w:r w:rsidR="00102CFC">
        <w:t>semester</w:t>
      </w:r>
      <w:proofErr w:type="spellEnd"/>
      <w:r w:rsidR="00102CFC">
        <w:t xml:space="preserve"> at the </w:t>
      </w:r>
      <w:proofErr w:type="spellStart"/>
      <w:r w:rsidR="00102CFC">
        <w:t>beginning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</w:t>
      </w:r>
      <w:proofErr w:type="spellStart"/>
      <w:r w:rsidR="00102CFC">
        <w:t>October</w:t>
      </w:r>
      <w:proofErr w:type="spellEnd"/>
      <w:r w:rsidR="00102CFC">
        <w:t xml:space="preserve">. </w:t>
      </w:r>
      <w:proofErr w:type="spellStart"/>
      <w:r w:rsidR="00102CFC">
        <w:t>Students</w:t>
      </w:r>
      <w:proofErr w:type="spellEnd"/>
      <w:r w:rsidR="00102CFC">
        <w:t xml:space="preserve"> </w:t>
      </w:r>
      <w:proofErr w:type="spellStart"/>
      <w:r w:rsidR="00102CFC">
        <w:t>have</w:t>
      </w:r>
      <w:proofErr w:type="spellEnd"/>
      <w:r w:rsidR="00102CFC">
        <w:t xml:space="preserve"> </w:t>
      </w:r>
      <w:proofErr w:type="spellStart"/>
      <w:r w:rsidR="00102CFC">
        <w:t>two</w:t>
      </w:r>
      <w:proofErr w:type="spellEnd"/>
      <w:r w:rsidR="00102CFC">
        <w:t xml:space="preserve"> </w:t>
      </w:r>
      <w:proofErr w:type="spellStart"/>
      <w:r w:rsidR="00102CFC">
        <w:t>weeks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</w:t>
      </w:r>
      <w:proofErr w:type="spellStart"/>
      <w:r w:rsidR="00102CFC">
        <w:t>winter</w:t>
      </w:r>
      <w:proofErr w:type="spellEnd"/>
      <w:r w:rsidR="00102CFC">
        <w:t xml:space="preserve"> </w:t>
      </w:r>
      <w:proofErr w:type="spellStart"/>
      <w:r w:rsidR="00102CFC">
        <w:t>break</w:t>
      </w:r>
      <w:proofErr w:type="spellEnd"/>
      <w:r w:rsidR="00102CFC">
        <w:t xml:space="preserve"> </w:t>
      </w:r>
      <w:proofErr w:type="spellStart"/>
      <w:r w:rsidR="00102CFC">
        <w:t>around</w:t>
      </w:r>
      <w:proofErr w:type="spellEnd"/>
      <w:r w:rsidR="00102CFC">
        <w:t xml:space="preserve"> </w:t>
      </w:r>
      <w:proofErr w:type="spellStart"/>
      <w:r w:rsidR="00102CFC">
        <w:t>Christmas</w:t>
      </w:r>
      <w:proofErr w:type="spellEnd"/>
      <w:r w:rsidR="00102CFC">
        <w:t xml:space="preserve"> </w:t>
      </w:r>
      <w:proofErr w:type="spellStart"/>
      <w:r w:rsidR="00102CFC">
        <w:t>and</w:t>
      </w:r>
      <w:proofErr w:type="spellEnd"/>
      <w:r w:rsidR="00102CFC">
        <w:t xml:space="preserve"> New </w:t>
      </w:r>
      <w:proofErr w:type="spellStart"/>
      <w:r w:rsidR="00102CFC">
        <w:t>Year</w:t>
      </w:r>
      <w:proofErr w:type="spellEnd"/>
      <w:r w:rsidR="00102CFC">
        <w:t xml:space="preserve"> </w:t>
      </w:r>
      <w:proofErr w:type="spellStart"/>
      <w:r w:rsidR="00102CFC">
        <w:t>while</w:t>
      </w:r>
      <w:proofErr w:type="spellEnd"/>
      <w:r w:rsidR="00102CFC">
        <w:t xml:space="preserve"> the </w:t>
      </w:r>
      <w:proofErr w:type="spellStart"/>
      <w:r w:rsidR="00102CFC">
        <w:t>summer</w:t>
      </w:r>
      <w:proofErr w:type="spellEnd"/>
      <w:r w:rsidR="00102CFC">
        <w:t xml:space="preserve"> </w:t>
      </w:r>
      <w:proofErr w:type="spellStart"/>
      <w:r w:rsidR="00102CFC">
        <w:t>break</w:t>
      </w:r>
      <w:proofErr w:type="spellEnd"/>
      <w:r w:rsidR="00102CFC">
        <w:t xml:space="preserve"> </w:t>
      </w:r>
      <w:proofErr w:type="spellStart"/>
      <w:r w:rsidR="00102CFC">
        <w:t>starts</w:t>
      </w:r>
      <w:proofErr w:type="spellEnd"/>
      <w:r w:rsidR="00102CFC">
        <w:t xml:space="preserve"> at the </w:t>
      </w:r>
      <w:proofErr w:type="spellStart"/>
      <w:r w:rsidR="00102CFC">
        <w:t>end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</w:t>
      </w:r>
      <w:proofErr w:type="spellStart"/>
      <w:r w:rsidR="00102CFC">
        <w:t>July</w:t>
      </w:r>
      <w:proofErr w:type="spellEnd"/>
      <w:r w:rsidR="00102CFC">
        <w:t xml:space="preserve">. </w:t>
      </w:r>
      <w:proofErr w:type="spellStart"/>
      <w:r w:rsidR="00102CFC">
        <w:t>Exam</w:t>
      </w:r>
      <w:proofErr w:type="spellEnd"/>
      <w:r w:rsidR="00102CFC">
        <w:t xml:space="preserve"> </w:t>
      </w:r>
      <w:proofErr w:type="spellStart"/>
      <w:r w:rsidR="00102CFC">
        <w:t>terms</w:t>
      </w:r>
      <w:proofErr w:type="spellEnd"/>
      <w:r w:rsidR="00102CFC">
        <w:t xml:space="preserve"> are at the </w:t>
      </w:r>
      <w:proofErr w:type="spellStart"/>
      <w:r w:rsidR="00102CFC">
        <w:t>end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</w:t>
      </w:r>
      <w:proofErr w:type="spellStart"/>
      <w:r w:rsidR="00102CFC">
        <w:t>each</w:t>
      </w:r>
      <w:proofErr w:type="spellEnd"/>
      <w:r w:rsidR="00102CFC">
        <w:t xml:space="preserve"> </w:t>
      </w:r>
      <w:proofErr w:type="spellStart"/>
      <w:r w:rsidR="00102CFC">
        <w:t>course</w:t>
      </w:r>
      <w:proofErr w:type="spellEnd"/>
      <w:r w:rsidR="00102CFC">
        <w:t xml:space="preserve"> </w:t>
      </w:r>
      <w:proofErr w:type="spellStart"/>
      <w:r w:rsidR="00102CFC">
        <w:t>and</w:t>
      </w:r>
      <w:proofErr w:type="spellEnd"/>
      <w:r w:rsidR="00102CFC">
        <w:t xml:space="preserve"> in </w:t>
      </w:r>
      <w:proofErr w:type="spellStart"/>
      <w:r w:rsidR="00102CFC">
        <w:t>July</w:t>
      </w:r>
      <w:proofErr w:type="spellEnd"/>
      <w:r w:rsidR="00102CFC">
        <w:t xml:space="preserve"> </w:t>
      </w:r>
      <w:proofErr w:type="spellStart"/>
      <w:r w:rsidR="00102CFC">
        <w:t>and</w:t>
      </w:r>
      <w:proofErr w:type="spellEnd"/>
      <w:r w:rsidR="00102CFC">
        <w:t xml:space="preserve"> </w:t>
      </w:r>
      <w:proofErr w:type="spellStart"/>
      <w:r w:rsidR="00102CFC">
        <w:t>September</w:t>
      </w:r>
      <w:proofErr w:type="spellEnd"/>
      <w:r w:rsidR="00102CFC">
        <w:t xml:space="preserve">. </w:t>
      </w:r>
      <w:proofErr w:type="spellStart"/>
      <w:r w:rsidR="00102CFC">
        <w:t>All</w:t>
      </w:r>
      <w:proofErr w:type="spellEnd"/>
      <w:r w:rsidR="00102CFC">
        <w:t xml:space="preserve"> </w:t>
      </w:r>
      <w:proofErr w:type="spellStart"/>
      <w:r w:rsidR="00102CFC">
        <w:t>classes</w:t>
      </w:r>
      <w:proofErr w:type="spellEnd"/>
      <w:r w:rsidR="00102CFC">
        <w:t xml:space="preserve"> in </w:t>
      </w:r>
      <w:proofErr w:type="spellStart"/>
      <w:r w:rsidR="00102CFC">
        <w:t>both</w:t>
      </w:r>
      <w:proofErr w:type="spellEnd"/>
      <w:r w:rsidR="00102CFC">
        <w:t xml:space="preserve"> </w:t>
      </w:r>
      <w:proofErr w:type="spellStart"/>
      <w:r w:rsidR="00102CFC">
        <w:t>theoretical</w:t>
      </w:r>
      <w:proofErr w:type="spellEnd"/>
      <w:r w:rsidR="00102CFC">
        <w:t xml:space="preserve"> </w:t>
      </w:r>
      <w:proofErr w:type="spellStart"/>
      <w:r w:rsidR="00102CFC">
        <w:t>and</w:t>
      </w:r>
      <w:proofErr w:type="spellEnd"/>
      <w:r w:rsidR="00102CFC">
        <w:t xml:space="preserve"> </w:t>
      </w:r>
      <w:proofErr w:type="spellStart"/>
      <w:r w:rsidR="00102CFC">
        <w:t>clinical</w:t>
      </w:r>
      <w:proofErr w:type="spellEnd"/>
      <w:r w:rsidR="00102CFC">
        <w:t xml:space="preserve"> </w:t>
      </w:r>
      <w:proofErr w:type="spellStart"/>
      <w:r w:rsidR="00102CFC">
        <w:t>studies</w:t>
      </w:r>
      <w:proofErr w:type="spellEnd"/>
      <w:r w:rsidR="00102CFC">
        <w:t xml:space="preserve"> are </w:t>
      </w:r>
      <w:proofErr w:type="spellStart"/>
      <w:r w:rsidR="00102CFC">
        <w:t>taught</w:t>
      </w:r>
      <w:proofErr w:type="spellEnd"/>
      <w:r w:rsidR="00102CFC">
        <w:t xml:space="preserve"> in </w:t>
      </w:r>
      <w:proofErr w:type="spellStart"/>
      <w:r w:rsidR="00102CFC">
        <w:t>English</w:t>
      </w:r>
      <w:proofErr w:type="spellEnd"/>
      <w:r w:rsidR="00102CFC">
        <w:t xml:space="preserve">, </w:t>
      </w:r>
      <w:proofErr w:type="spellStart"/>
      <w:r w:rsidR="00102CFC">
        <w:t>however</w:t>
      </w:r>
      <w:proofErr w:type="spellEnd"/>
      <w:r w:rsidR="00102CFC">
        <w:t xml:space="preserve">, </w:t>
      </w:r>
      <w:proofErr w:type="spellStart"/>
      <w:r w:rsidR="00102CFC">
        <w:t>Croatian</w:t>
      </w:r>
      <w:proofErr w:type="spellEnd"/>
      <w:r w:rsidR="00102CFC">
        <w:t xml:space="preserve"> </w:t>
      </w:r>
      <w:proofErr w:type="spellStart"/>
      <w:r w:rsidR="00102CFC">
        <w:t>language</w:t>
      </w:r>
      <w:proofErr w:type="spellEnd"/>
      <w:r w:rsidR="00102CFC">
        <w:t xml:space="preserve"> </w:t>
      </w:r>
      <w:proofErr w:type="spellStart"/>
      <w:r w:rsidR="00102CFC">
        <w:t>classes</w:t>
      </w:r>
      <w:proofErr w:type="spellEnd"/>
      <w:r w:rsidR="00102CFC">
        <w:t xml:space="preserve"> are </w:t>
      </w:r>
      <w:proofErr w:type="spellStart"/>
      <w:r w:rsidR="00102CFC">
        <w:t>an</w:t>
      </w:r>
      <w:proofErr w:type="spellEnd"/>
      <w:r w:rsidR="00102CFC">
        <w:t xml:space="preserve"> </w:t>
      </w:r>
      <w:proofErr w:type="spellStart"/>
      <w:r w:rsidR="00102CFC">
        <w:t>obligatory</w:t>
      </w:r>
      <w:proofErr w:type="spellEnd"/>
      <w:r w:rsidR="00102CFC">
        <w:t xml:space="preserve"> </w:t>
      </w:r>
      <w:proofErr w:type="spellStart"/>
      <w:r w:rsidR="00102CFC">
        <w:t>part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the </w:t>
      </w:r>
      <w:proofErr w:type="spellStart"/>
      <w:r w:rsidR="00102CFC">
        <w:t>curriculum</w:t>
      </w:r>
      <w:proofErr w:type="spellEnd"/>
      <w:r w:rsidR="00102CFC">
        <w:t xml:space="preserve"> </w:t>
      </w:r>
      <w:proofErr w:type="spellStart"/>
      <w:r w:rsidR="00102CFC">
        <w:t>during</w:t>
      </w:r>
      <w:proofErr w:type="spellEnd"/>
      <w:r w:rsidR="00102CFC">
        <w:t xml:space="preserve"> the first </w:t>
      </w:r>
      <w:proofErr w:type="spellStart"/>
      <w:r w:rsidR="00102CFC">
        <w:t>and</w:t>
      </w:r>
      <w:proofErr w:type="spellEnd"/>
      <w:r w:rsidR="00102CFC">
        <w:t xml:space="preserve"> the </w:t>
      </w:r>
      <w:proofErr w:type="spellStart"/>
      <w:r w:rsidR="00102CFC">
        <w:t>second</w:t>
      </w:r>
      <w:proofErr w:type="spellEnd"/>
      <w:r w:rsidR="00102CFC">
        <w:t xml:space="preserve"> </w:t>
      </w:r>
      <w:proofErr w:type="spellStart"/>
      <w:r w:rsidR="00102CFC">
        <w:t>year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</w:t>
      </w:r>
      <w:proofErr w:type="spellStart"/>
      <w:r w:rsidR="00102CFC">
        <w:t>study</w:t>
      </w:r>
      <w:proofErr w:type="spellEnd"/>
      <w:r w:rsidR="00102CFC">
        <w:t xml:space="preserve"> to </w:t>
      </w:r>
      <w:proofErr w:type="spellStart"/>
      <w:r w:rsidR="00102CFC">
        <w:t>prepare</w:t>
      </w:r>
      <w:proofErr w:type="spellEnd"/>
      <w:r w:rsidR="00102CFC">
        <w:t xml:space="preserve"> the </w:t>
      </w:r>
      <w:proofErr w:type="spellStart"/>
      <w:r w:rsidR="00102CFC">
        <w:t>students</w:t>
      </w:r>
      <w:proofErr w:type="spellEnd"/>
      <w:r w:rsidR="00102CFC">
        <w:t xml:space="preserve"> for </w:t>
      </w:r>
      <w:proofErr w:type="spellStart"/>
      <w:r w:rsidR="00102CFC">
        <w:t>communication</w:t>
      </w:r>
      <w:proofErr w:type="spellEnd"/>
      <w:r w:rsidR="00102CFC">
        <w:t xml:space="preserve"> </w:t>
      </w:r>
      <w:proofErr w:type="spellStart"/>
      <w:r w:rsidR="00102CFC">
        <w:t>with</w:t>
      </w:r>
      <w:proofErr w:type="spellEnd"/>
      <w:r w:rsidR="00102CFC">
        <w:t xml:space="preserve"> </w:t>
      </w:r>
      <w:proofErr w:type="spellStart"/>
      <w:r w:rsidR="00102CFC">
        <w:t>patients</w:t>
      </w:r>
      <w:proofErr w:type="spellEnd"/>
      <w:r w:rsidR="00102CFC">
        <w:t xml:space="preserve"> in </w:t>
      </w:r>
      <w:proofErr w:type="spellStart"/>
      <w:r w:rsidR="00102CFC">
        <w:t>their</w:t>
      </w:r>
      <w:bookmarkStart w:id="0" w:name="_GoBack"/>
      <w:bookmarkEnd w:id="0"/>
      <w:proofErr w:type="spellEnd"/>
      <w:r w:rsidR="00102CFC">
        <w:t xml:space="preserve"> </w:t>
      </w:r>
      <w:proofErr w:type="spellStart"/>
      <w:r w:rsidR="00102CFC">
        <w:t>clinical</w:t>
      </w:r>
      <w:proofErr w:type="spellEnd"/>
      <w:r w:rsidR="00102CFC">
        <w:t xml:space="preserve"> </w:t>
      </w:r>
      <w:proofErr w:type="spellStart"/>
      <w:r w:rsidR="00102CFC">
        <w:t>lessons</w:t>
      </w:r>
      <w:proofErr w:type="spellEnd"/>
      <w:r w:rsidR="00102CFC">
        <w:t>.</w:t>
      </w:r>
    </w:p>
    <w:p w:rsidR="00102CFC" w:rsidRDefault="00102CFC" w:rsidP="00102CFC">
      <w:r>
        <w:lastRenderedPageBreak/>
        <w:t xml:space="preserve">The tuition fee is 10.000,00 Euro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;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installments</w:t>
      </w:r>
      <w:proofErr w:type="spellEnd"/>
      <w:r w:rsidR="00FC6ACC">
        <w:t xml:space="preserve"> </w:t>
      </w:r>
      <w:r>
        <w:t xml:space="preserve">(5.000,00 EUR at </w:t>
      </w:r>
      <w:proofErr w:type="spellStart"/>
      <w:r>
        <w:t>enrollment</w:t>
      </w:r>
      <w:proofErr w:type="spellEnd"/>
      <w:r>
        <w:t xml:space="preserve">, 5.000,00 EUR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31),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>.</w:t>
      </w:r>
    </w:p>
    <w:p w:rsidR="00102CFC" w:rsidRDefault="00102CFC" w:rsidP="00102CFC">
      <w:proofErr w:type="spellStart"/>
      <w:r>
        <w:t>Admission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  <w:p w:rsidR="00102CFC" w:rsidRPr="00952C33" w:rsidRDefault="00102CFC" w:rsidP="00102CFC">
      <w:pPr>
        <w:pStyle w:val="HTMLunaprijedoblikovan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952C33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NOTE</w:t>
      </w:r>
      <w:r w:rsidRPr="00952C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</w:t>
      </w:r>
      <w:r w:rsidR="00347F8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tudents</w:t>
      </w:r>
      <w:proofErr w:type="spellEnd"/>
      <w:r w:rsidR="00347F8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are </w:t>
      </w:r>
      <w:proofErr w:type="spellStart"/>
      <w:r w:rsidR="00347F8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obligated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to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submit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</w:t>
      </w:r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ianco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deb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</w:t>
      </w:r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note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when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enrolling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as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security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of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settlement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of</w:t>
      </w:r>
      <w:proofErr w:type="spellEnd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financial </w:t>
      </w:r>
      <w:proofErr w:type="spellStart"/>
      <w:r w:rsidRPr="00952C3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obligations</w:t>
      </w:r>
      <w:proofErr w:type="spellEnd"/>
      <w:r w:rsidR="00347F8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:rsidR="00102CFC" w:rsidRDefault="00347F8D" w:rsidP="00102CFC">
      <w:proofErr w:type="spellStart"/>
      <w:r>
        <w:t>T</w:t>
      </w:r>
      <w:r w:rsidR="00102CFC">
        <w:t>ransfer</w:t>
      </w:r>
      <w:r>
        <w:t>s</w:t>
      </w:r>
      <w:proofErr w:type="spellEnd"/>
      <w:r w:rsidR="00102CFC">
        <w:t xml:space="preserve"> </w:t>
      </w:r>
      <w:proofErr w:type="spellStart"/>
      <w:r w:rsidR="00102CFC">
        <w:t>from</w:t>
      </w:r>
      <w:proofErr w:type="spellEnd"/>
      <w:r w:rsidR="00102CFC">
        <w:t xml:space="preserve"> Dental Medicine in English program to the Croatian program </w:t>
      </w:r>
      <w:proofErr w:type="spellStart"/>
      <w:r w:rsidR="00102CFC">
        <w:t>of</w:t>
      </w:r>
      <w:proofErr w:type="spellEnd"/>
      <w:r w:rsidR="00102CFC">
        <w:t xml:space="preserve"> the </w:t>
      </w:r>
      <w:proofErr w:type="spellStart"/>
      <w:r w:rsidR="00102CFC">
        <w:t>Faculty</w:t>
      </w:r>
      <w:proofErr w:type="spellEnd"/>
      <w:r w:rsidR="00102CFC">
        <w:t xml:space="preserve"> </w:t>
      </w:r>
      <w:proofErr w:type="spellStart"/>
      <w:r w:rsidR="00102CFC">
        <w:t>of</w:t>
      </w:r>
      <w:proofErr w:type="spellEnd"/>
      <w:r w:rsidR="00102CFC">
        <w:t xml:space="preserve"> Dental Medicine in Rijeka</w:t>
      </w:r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 w:rsidR="00102CFC">
        <w:t>.</w:t>
      </w:r>
    </w:p>
    <w:p w:rsidR="00177C67" w:rsidRDefault="00A63468" w:rsidP="00A63468"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all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in time (visa,</w:t>
      </w:r>
      <w:r w:rsidR="00E71B82">
        <w:t xml:space="preserve"> </w:t>
      </w:r>
      <w:proofErr w:type="spellStart"/>
      <w:r w:rsidRPr="00102CFC">
        <w:rPr>
          <w:color w:val="000000" w:themeColor="text1"/>
        </w:rPr>
        <w:t>accommodation</w:t>
      </w:r>
      <w:proofErr w:type="spellEnd"/>
      <w:r w:rsidR="00E71B82" w:rsidRPr="00102CFC">
        <w:rPr>
          <w:rFonts w:ascii="Calibri" w:hAnsi="Calibri" w:cs="Calibri"/>
          <w:color w:val="000000" w:themeColor="text1"/>
        </w:rPr>
        <w:t>,</w:t>
      </w:r>
      <w:r w:rsidR="00102CFC">
        <w:rPr>
          <w:rFonts w:ascii="Calibri" w:hAnsi="Calibri" w:cs="Calibri"/>
          <w:color w:val="000000" w:themeColor="text1"/>
        </w:rPr>
        <w:t xml:space="preserve"> PIN </w:t>
      </w:r>
      <w:proofErr w:type="spellStart"/>
      <w:r w:rsidR="00102CFC">
        <w:rPr>
          <w:rFonts w:ascii="Calibri" w:hAnsi="Calibri" w:cs="Calibri"/>
          <w:color w:val="000000" w:themeColor="text1"/>
        </w:rPr>
        <w:t>number</w:t>
      </w:r>
      <w:proofErr w:type="spellEnd"/>
      <w:r>
        <w:t>).</w:t>
      </w:r>
    </w:p>
    <w:p w:rsidR="00102CFC" w:rsidRDefault="00102CFC" w:rsidP="00A63468"/>
    <w:p w:rsidR="00177C67" w:rsidRPr="00102CFC" w:rsidRDefault="00177C67" w:rsidP="00177C67">
      <w:pPr>
        <w:pStyle w:val="Naslov3"/>
        <w:shd w:val="clear" w:color="auto" w:fill="FFFFFF"/>
        <w:spacing w:before="0" w:line="264" w:lineRule="atLeast"/>
        <w:textAlignment w:val="baseline"/>
        <w:rPr>
          <w:rFonts w:asciiTheme="minorHAnsi" w:eastAsiaTheme="minorHAnsi" w:hAnsiTheme="minorHAnsi" w:cstheme="minorBidi"/>
          <w:color w:val="00B0F0"/>
          <w:sz w:val="22"/>
          <w:szCs w:val="22"/>
        </w:rPr>
      </w:pPr>
      <w:r w:rsidRPr="00102CFC">
        <w:rPr>
          <w:rFonts w:asciiTheme="minorHAnsi" w:eastAsiaTheme="minorHAnsi" w:hAnsiTheme="minorHAnsi" w:cstheme="minorBidi"/>
          <w:color w:val="00B0F0"/>
          <w:sz w:val="22"/>
          <w:szCs w:val="22"/>
        </w:rPr>
        <w:t>VISA</w:t>
      </w:r>
    </w:p>
    <w:p w:rsidR="00177C67" w:rsidRDefault="00177C67" w:rsidP="00177C67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Style w:val="Naglaeno"/>
          <w:rFonts w:ascii="inherit" w:hAnsi="inherit" w:cs="Helvetica"/>
          <w:color w:val="22A8F0"/>
          <w:bdr w:val="none" w:sz="0" w:space="0" w:color="auto" w:frame="1"/>
        </w:rPr>
      </w:pPr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Visa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serves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permit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enter the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country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issued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maximum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duration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90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days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Visa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obtained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from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Croatian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Embassy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Consulate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before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entering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country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To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get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student visa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need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present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letter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acceptance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from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University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check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Visa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requirements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, procedure</w:t>
      </w:r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other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details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your</w:t>
      </w:r>
      <w:proofErr w:type="spellEnd"/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country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</w:t>
      </w:r>
      <w:r>
        <w:rPr>
          <w:rFonts w:ascii="Helvetica" w:hAnsi="Helvetica" w:cs="Helvetica"/>
          <w:color w:val="666666"/>
        </w:rPr>
        <w:t xml:space="preserve">  </w:t>
      </w:r>
      <w:hyperlink r:id="rId7" w:history="1">
        <w:r w:rsidR="00244E09" w:rsidRPr="00FD2C29">
          <w:rPr>
            <w:rStyle w:val="Hiperveza"/>
            <w:rFonts w:ascii="inherit" w:hAnsi="inherit" w:cs="Helvetica"/>
            <w:bdr w:val="none" w:sz="0" w:space="0" w:color="auto" w:frame="1"/>
          </w:rPr>
          <w:t>http://www.mvep.hr/en/consular-information/visas/visa-requirements-overview/</w:t>
        </w:r>
      </w:hyperlink>
    </w:p>
    <w:p w:rsidR="00244E09" w:rsidRDefault="00244E09" w:rsidP="00177C67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Style w:val="Naglaeno"/>
          <w:rFonts w:ascii="inherit" w:hAnsi="inherit" w:cs="Helvetica"/>
          <w:color w:val="22A8F0"/>
          <w:bdr w:val="none" w:sz="0" w:space="0" w:color="auto" w:frame="1"/>
        </w:rPr>
      </w:pPr>
    </w:p>
    <w:p w:rsidR="00244E09" w:rsidRPr="00102CFC" w:rsidRDefault="00BF5190" w:rsidP="00244E0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</w:pPr>
      <w:hyperlink r:id="rId8" w:history="1">
        <w:r w:rsidR="00244E09" w:rsidRPr="00102CFC">
          <w:rPr>
            <w:rFonts w:asciiTheme="minorHAnsi" w:eastAsiaTheme="minorHAnsi" w:hAnsiTheme="minorHAnsi" w:cstheme="minorBidi"/>
            <w:color w:val="00B0F0"/>
            <w:sz w:val="22"/>
            <w:szCs w:val="22"/>
            <w:lang w:eastAsia="en-US"/>
          </w:rPr>
          <w:t>PIN NUMBER (OIB NUMBER)</w:t>
        </w:r>
      </w:hyperlink>
      <w:r w:rsidR="00244E09" w:rsidRPr="00102CFC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 xml:space="preserve"> = personal </w:t>
      </w:r>
      <w:proofErr w:type="spellStart"/>
      <w:r w:rsidR="00244E09" w:rsidRPr="00102CFC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>identification</w:t>
      </w:r>
      <w:proofErr w:type="spellEnd"/>
      <w:r w:rsidR="00244E09" w:rsidRPr="00102CFC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 xml:space="preserve"> </w:t>
      </w:r>
      <w:proofErr w:type="spellStart"/>
      <w:r w:rsidR="00244E09" w:rsidRPr="00102CFC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>number</w:t>
      </w:r>
      <w:proofErr w:type="spellEnd"/>
    </w:p>
    <w:p w:rsidR="00244E09" w:rsidRPr="00244E09" w:rsidRDefault="00244E09" w:rsidP="00244E09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>recieve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 </w:t>
      </w:r>
      <w:proofErr w:type="spellStart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>from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>Ministry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>internal</w:t>
      </w:r>
      <w:proofErr w:type="spellEnd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47F8D">
        <w:rPr>
          <w:rFonts w:asciiTheme="minorHAnsi" w:eastAsiaTheme="minorHAnsi" w:hAnsiTheme="minorHAnsi" w:cstheme="minorBidi"/>
          <w:sz w:val="22"/>
          <w:szCs w:val="22"/>
          <w:lang w:eastAsia="en-US"/>
        </w:rPr>
        <w:t>affairs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Police department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when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registering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your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temporary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residence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Croatia for the first time or at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Tax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Administration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, Riva 16, 51 000 Rijeka.</w:t>
      </w:r>
    </w:p>
    <w:p w:rsidR="00244E09" w:rsidRPr="00244E09" w:rsidRDefault="00244E09" w:rsidP="00244E09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OIB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field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a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mandatory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field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information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enrolment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possible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without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it.</w:t>
      </w:r>
    </w:p>
    <w:p w:rsidR="0040191A" w:rsidRDefault="00244E09" w:rsidP="00244E0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Documentation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necessary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for the </w:t>
      </w: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determ</w:t>
      </w:r>
      <w:r w:rsidR="00AB004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nation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and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assig</w:t>
      </w:r>
      <w:r w:rsidR="00AB004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</w:t>
      </w:r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ment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of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PIN (OIB </w:t>
      </w:r>
      <w:proofErr w:type="spellStart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number</w:t>
      </w:r>
      <w:proofErr w:type="spellEnd"/>
      <w:r w:rsidRPr="00244E0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):</w:t>
      </w:r>
    </w:p>
    <w:p w:rsidR="00244E09" w:rsidRDefault="00244E09" w:rsidP="00244E0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="0040191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Application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the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determination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assignment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PIN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(OIB </w:t>
      </w:r>
      <w:proofErr w:type="spellStart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 w:rsidRPr="00244E0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40191A" w:rsidRPr="0040191A">
        <w:t xml:space="preserve"> </w:t>
      </w:r>
      <w:hyperlink r:id="rId9" w:history="1">
        <w:r w:rsidR="0040191A" w:rsidRPr="00FD2C29">
          <w:rPr>
            <w:rStyle w:val="Hiperveza"/>
            <w:rFonts w:asciiTheme="minorHAnsi" w:eastAsiaTheme="minorHAnsi" w:hAnsiTheme="minorHAnsi" w:cstheme="minorBidi"/>
            <w:sz w:val="22"/>
            <w:szCs w:val="22"/>
            <w:lang w:eastAsia="en-US"/>
          </w:rPr>
          <w:t>https://mup.gov.hr/UserDocsImages/dokumenti/stranci/2013/Obrazac%208a.pdf</w:t>
        </w:r>
      </w:hyperlink>
    </w:p>
    <w:p w:rsidR="0040191A" w:rsidRDefault="0040191A" w:rsidP="00244E0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4E09" w:rsidRDefault="0040191A" w:rsidP="0040191A">
      <w:pPr>
        <w:shd w:val="clear" w:color="auto" w:fill="FFFFFF"/>
        <w:spacing w:after="0" w:line="240" w:lineRule="auto"/>
        <w:textAlignment w:val="baseline"/>
      </w:pPr>
      <w:r>
        <w:t xml:space="preserve">2. </w:t>
      </w:r>
      <w:proofErr w:type="spellStart"/>
      <w:r w:rsidR="00244E09" w:rsidRPr="00244E09">
        <w:t>Passport</w:t>
      </w:r>
      <w:proofErr w:type="spellEnd"/>
      <w:r w:rsidR="00244E09" w:rsidRPr="00244E09">
        <w:t xml:space="preserve"> o</w:t>
      </w:r>
      <w:r w:rsidR="00102CFC">
        <w:t>r</w:t>
      </w:r>
      <w:r w:rsidR="00244E09" w:rsidRPr="00244E09">
        <w:t xml:space="preserve"> ID </w:t>
      </w:r>
      <w:proofErr w:type="spellStart"/>
      <w:r w:rsidR="00244E09" w:rsidRPr="00244E09">
        <w:t>card</w:t>
      </w:r>
      <w:proofErr w:type="spellEnd"/>
      <w:r w:rsidR="00244E09" w:rsidRPr="00244E09">
        <w:t xml:space="preserve">– the original is to </w:t>
      </w:r>
      <w:proofErr w:type="spellStart"/>
      <w:r w:rsidR="00244E09" w:rsidRPr="00244E09">
        <w:t>be</w:t>
      </w:r>
      <w:proofErr w:type="spellEnd"/>
      <w:r w:rsidR="00244E09" w:rsidRPr="00244E09">
        <w:t xml:space="preserve"> </w:t>
      </w:r>
      <w:proofErr w:type="spellStart"/>
      <w:r w:rsidR="00244E09" w:rsidRPr="00244E09">
        <w:t>presented</w:t>
      </w:r>
      <w:proofErr w:type="spellEnd"/>
      <w:r w:rsidR="00244E09" w:rsidRPr="00244E09">
        <w:t xml:space="preserve"> for </w:t>
      </w:r>
      <w:proofErr w:type="spellStart"/>
      <w:r w:rsidR="00244E09" w:rsidRPr="00244E09">
        <w:t>inspection</w:t>
      </w:r>
      <w:proofErr w:type="spellEnd"/>
      <w:r w:rsidR="00244E09" w:rsidRPr="00244E09">
        <w:t xml:space="preserve">, </w:t>
      </w:r>
      <w:proofErr w:type="spellStart"/>
      <w:r w:rsidR="00244E09" w:rsidRPr="00244E09">
        <w:t>and</w:t>
      </w:r>
      <w:proofErr w:type="spellEnd"/>
      <w:r w:rsidR="00244E09" w:rsidRPr="00244E09">
        <w:t xml:space="preserve"> a </w:t>
      </w:r>
      <w:proofErr w:type="spellStart"/>
      <w:r w:rsidR="00244E09" w:rsidRPr="00244E09">
        <w:t>c</w:t>
      </w:r>
      <w:r w:rsidR="00102CFC">
        <w:t>e</w:t>
      </w:r>
      <w:r w:rsidR="00244E09" w:rsidRPr="00244E09">
        <w:t>rtified</w:t>
      </w:r>
      <w:proofErr w:type="spellEnd"/>
      <w:r w:rsidR="00244E09" w:rsidRPr="00244E09">
        <w:t xml:space="preserve"> </w:t>
      </w:r>
      <w:proofErr w:type="spellStart"/>
      <w:r w:rsidR="00244E09" w:rsidRPr="00244E09">
        <w:t>copy</w:t>
      </w:r>
      <w:proofErr w:type="spellEnd"/>
      <w:r w:rsidR="00244E09" w:rsidRPr="00244E09">
        <w:t xml:space="preserve"> </w:t>
      </w:r>
      <w:proofErr w:type="spellStart"/>
      <w:r w:rsidR="00244E09" w:rsidRPr="00244E09">
        <w:t>thereof</w:t>
      </w:r>
      <w:proofErr w:type="spellEnd"/>
      <w:r w:rsidR="00244E09" w:rsidRPr="00244E09">
        <w:t xml:space="preserve"> </w:t>
      </w:r>
      <w:proofErr w:type="spellStart"/>
      <w:r w:rsidR="00244E09" w:rsidRPr="00244E09">
        <w:t>should</w:t>
      </w:r>
      <w:proofErr w:type="spellEnd"/>
      <w:r w:rsidR="00244E09" w:rsidRPr="00244E09">
        <w:t xml:space="preserve"> </w:t>
      </w:r>
      <w:proofErr w:type="spellStart"/>
      <w:r w:rsidR="00244E09" w:rsidRPr="00244E09">
        <w:t>be</w:t>
      </w:r>
      <w:proofErr w:type="spellEnd"/>
      <w:r w:rsidR="00244E09" w:rsidRPr="00244E09">
        <w:t xml:space="preserve"> </w:t>
      </w:r>
      <w:proofErr w:type="spellStart"/>
      <w:r w:rsidR="00244E09" w:rsidRPr="00244E09">
        <w:t>attached</w:t>
      </w:r>
      <w:proofErr w:type="spellEnd"/>
      <w:r w:rsidR="00244E09" w:rsidRPr="00244E09">
        <w:t xml:space="preserve"> to the </w:t>
      </w:r>
      <w:proofErr w:type="spellStart"/>
      <w:r w:rsidR="00244E09" w:rsidRPr="00244E09">
        <w:t>Application</w:t>
      </w:r>
      <w:proofErr w:type="spellEnd"/>
    </w:p>
    <w:p w:rsidR="0040191A" w:rsidRDefault="0040191A" w:rsidP="0040191A">
      <w:pPr>
        <w:shd w:val="clear" w:color="auto" w:fill="FFFFFF"/>
        <w:spacing w:after="0" w:line="240" w:lineRule="auto"/>
        <w:textAlignment w:val="baseline"/>
      </w:pPr>
    </w:p>
    <w:p w:rsidR="0040191A" w:rsidRDefault="0040191A" w:rsidP="0040191A">
      <w:pPr>
        <w:shd w:val="clear" w:color="auto" w:fill="FFFFFF"/>
        <w:spacing w:after="0" w:line="240" w:lineRule="auto"/>
        <w:textAlignment w:val="baseline"/>
      </w:pPr>
    </w:p>
    <w:p w:rsidR="0040191A" w:rsidRPr="0040191A" w:rsidRDefault="0040191A" w:rsidP="0040191A">
      <w:pPr>
        <w:pStyle w:val="Naslov3"/>
        <w:shd w:val="clear" w:color="auto" w:fill="FFFFFF"/>
        <w:spacing w:before="0" w:line="264" w:lineRule="atLeast"/>
        <w:textAlignment w:val="baseline"/>
        <w:rPr>
          <w:rFonts w:asciiTheme="minorHAnsi" w:eastAsiaTheme="minorHAnsi" w:hAnsiTheme="minorHAnsi" w:cstheme="minorBidi"/>
          <w:color w:val="00B0F0"/>
          <w:sz w:val="22"/>
          <w:szCs w:val="22"/>
        </w:rPr>
      </w:pPr>
      <w:r w:rsidRPr="0040191A">
        <w:rPr>
          <w:rFonts w:asciiTheme="minorHAnsi" w:eastAsiaTheme="minorHAnsi" w:hAnsiTheme="minorHAnsi" w:cstheme="minorBidi"/>
          <w:color w:val="00B0F0"/>
          <w:sz w:val="22"/>
          <w:szCs w:val="22"/>
        </w:rPr>
        <w:t>TEMPORARY RESIDENCE PERMIT AND INSTRUCTIONS HOW TO REPORT YOUR STAY IN CROATIA</w:t>
      </w:r>
    </w:p>
    <w:p w:rsidR="0040191A" w:rsidRDefault="0040191A" w:rsidP="0040191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91A" w:rsidRDefault="0040191A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prospective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ot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Croatian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citizens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obligated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report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staying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Republic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Croatia to the police</w:t>
      </w:r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Ministry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internal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affairs</w:t>
      </w:r>
      <w:proofErr w:type="spellEnd"/>
      <w:r w:rsidR="006C1E24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within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48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hours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upon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arrival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If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are </w:t>
      </w:r>
      <w:proofErr w:type="spellStart"/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>staying</w:t>
      </w:r>
      <w:proofErr w:type="spellEnd"/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 a hotel or hostel,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staff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report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you.</w:t>
      </w:r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oblig</w:t>
      </w:r>
      <w:r w:rsidR="008C211E">
        <w:rPr>
          <w:rFonts w:asciiTheme="minorHAnsi" w:eastAsiaTheme="minorHAnsi" w:hAnsiTheme="minorHAnsi" w:cstheme="minorBidi"/>
          <w:sz w:val="22"/>
          <w:szCs w:val="22"/>
          <w:lang w:eastAsia="en-US"/>
        </w:rPr>
        <w:t>ated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possess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visa to enter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Republic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Croatia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may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Republic of Croatia for </w:t>
      </w:r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maximum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="00102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90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days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within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months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starting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from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first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entry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Article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45  (2)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(3)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Aliens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Act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Official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Gazette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No.  </w:t>
      </w:r>
      <w:hyperlink r:id="rId10" w:history="1">
        <w:r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130/11</w:t>
        </w:r>
      </w:hyperlink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, </w:t>
      </w:r>
      <w:hyperlink r:id="rId11" w:history="1">
        <w:r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74/13</w:t>
        </w:r>
      </w:hyperlink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, </w:t>
      </w:r>
      <w:hyperlink r:id="rId12" w:history="1">
        <w:r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69/17</w:t>
        </w:r>
      </w:hyperlink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  and  </w:t>
      </w:r>
      <w:hyperlink r:id="rId13" w:history="1">
        <w:r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46/18</w:t>
        </w:r>
      </w:hyperlink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9F33F1" w:rsidRDefault="009F33F1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33F1" w:rsidRDefault="009F33F1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33F1" w:rsidRDefault="009F33F1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33F1" w:rsidRDefault="009F33F1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33F1" w:rsidRDefault="009F33F1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211E" w:rsidRPr="0040191A" w:rsidRDefault="008C211E" w:rsidP="00102CF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91A" w:rsidRPr="0040191A" w:rsidRDefault="0040191A" w:rsidP="0040191A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When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applying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temporary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residence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permit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following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documents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must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submitted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40191A" w:rsidRDefault="00BF5190" w:rsidP="00102CFC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Temporary Residence Application Form</w:t>
        </w:r>
      </w:hyperlink>
      <w:r w:rsid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5" w:history="1">
        <w:r w:rsidR="0090400B" w:rsidRPr="00FD2C29">
          <w:rPr>
            <w:rStyle w:val="Hiperveza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http://www.mvep.hr/files/file/dmku/za/privremeni-boravak.pdf</w:t>
        </w:r>
      </w:hyperlink>
    </w:p>
    <w:p w:rsidR="0090400B" w:rsidRPr="0040191A" w:rsidRDefault="0090400B" w:rsidP="00102CFC">
      <w:pPr>
        <w:pStyle w:val="StandardWeb"/>
        <w:shd w:val="clear" w:color="auto" w:fill="FFFFFF"/>
        <w:spacing w:before="0" w:beforeAutospacing="0" w:after="0" w:afterAutospacing="0"/>
        <w:ind w:left="84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400B" w:rsidRDefault="00BF5190" w:rsidP="00102CFC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history="1"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Registration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and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cancellation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of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residence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or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registration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of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change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of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address</w:t>
        </w:r>
        <w:proofErr w:type="spellEnd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40191A" w:rsidRPr="0040191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form</w:t>
        </w:r>
        <w:proofErr w:type="spellEnd"/>
      </w:hyperlink>
    </w:p>
    <w:p w:rsidR="0090400B" w:rsidRDefault="0090400B" w:rsidP="00102CFC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7" w:history="1">
        <w:r w:rsidRPr="00FD2C29">
          <w:rPr>
            <w:rStyle w:val="Hiperveza"/>
            <w:rFonts w:asciiTheme="minorHAnsi" w:eastAsiaTheme="minorHAnsi" w:hAnsiTheme="minorHAnsi" w:cstheme="minorBidi"/>
            <w:sz w:val="22"/>
            <w:szCs w:val="22"/>
            <w:lang w:eastAsia="en-US"/>
          </w:rPr>
          <w:t>https://mup.gov.hr/UserDocsImages/dokumenti/stranci/2013/Obrazac%208a.pdf</w:t>
        </w:r>
      </w:hyperlink>
    </w:p>
    <w:p w:rsidR="00102CFC" w:rsidRPr="00102CFC" w:rsidRDefault="00102CFC" w:rsidP="00102C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91A" w:rsidRPr="0090400B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>Two</w:t>
      </w:r>
      <w:proofErr w:type="spellEnd"/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>passport</w:t>
      </w:r>
      <w:proofErr w:type="spellEnd"/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>photographs</w:t>
      </w:r>
      <w:proofErr w:type="spellEnd"/>
      <w:r w:rsidRPr="00904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3×3,5 cm</w:t>
      </w:r>
    </w:p>
    <w:p w:rsidR="0040191A" w:rsidRPr="0040191A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Birth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Certificate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for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married</w:t>
      </w:r>
      <w:proofErr w:type="spellEnd"/>
      <w:r w:rsidR="00113E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113E19">
        <w:rPr>
          <w:rFonts w:asciiTheme="minorHAnsi" w:eastAsiaTheme="minorHAnsi" w:hAnsiTheme="minorHAnsi" w:cstheme="minorBidi"/>
          <w:sz w:val="22"/>
          <w:szCs w:val="22"/>
          <w:lang w:eastAsia="en-US"/>
        </w:rPr>
        <w:t>applicants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Marriage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Certificate</w:t>
      </w:r>
      <w:proofErr w:type="spellEnd"/>
    </w:p>
    <w:p w:rsidR="0040191A" w:rsidRPr="0040191A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Valid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pass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ort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ID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card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(original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show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photocopy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  The period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validity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travel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document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has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least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months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longer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than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period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validity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temporary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permit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0191A" w:rsidRPr="0040191A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Confirmation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enrolment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higher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education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institution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Croatia</w:t>
      </w:r>
    </w:p>
    <w:p w:rsidR="0040191A" w:rsidRPr="0040191A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Health insurance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valid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Croatia for at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least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months</w:t>
      </w:r>
      <w:proofErr w:type="spellEnd"/>
    </w:p>
    <w:p w:rsidR="0040191A" w:rsidRPr="0040191A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Proof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assured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accommodation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Rijeka (For instance 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Contract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Sale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Property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Tenancy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Agreement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Deed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Ownership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40191A" w:rsidRPr="0040191A" w:rsidRDefault="0040191A" w:rsidP="00102CFC">
      <w:pPr>
        <w:pStyle w:val="Standard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Proof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financial resources for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maintenance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(For instance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confirmation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earnings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employers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bank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statement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certified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statement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financial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support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signed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guardian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family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member</w:t>
      </w:r>
      <w:proofErr w:type="spellEnd"/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sponsor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40191A" w:rsidRPr="0040191A" w:rsidRDefault="0040191A" w:rsidP="0040191A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Required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documents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must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either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originals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notari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copies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0191A" w:rsidRPr="0040191A" w:rsidRDefault="0040191A" w:rsidP="0040191A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already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have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temporary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residence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permit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need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prolong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it,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have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submit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requests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a Police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Station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nearest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place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residence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Croatia no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later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tha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30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days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before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expiry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temporary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residence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permit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0191A" w:rsidRPr="0040191A" w:rsidRDefault="00BF5190" w:rsidP="0040191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Pravokutnik 1" o:spid="_x0000_s1027" style="position:absolute;margin-left:-1.35pt;margin-top:1.2pt;width:278.4pt;height:40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mbbQIAACYFAAAOAAAAZHJzL2Uyb0RvYy54bWysVN9P2zAQfp+0/8Hy+0jTUdiqpqgCMU1C&#10;UAETz8ax2wjb553dpt1fv7OTBsb6NE2V3Lvcdz/9nWcXO2vYVmFowFW8PBlxppyEunGriv94vP70&#10;hbMQhauFAacqvleBX8w/fpi1fqrGsAZTK2QUxIVp6yu+jtFPiyLItbIinIBXjowa0IpIKq6KGkVL&#10;0a0pxqPRWdEC1h5BqhDo61Vn5PMcX2sl453WQUVmKk61xXxiPp/TWcxnYrpC4deN7MsQ/1CFFY2j&#10;pEOoKxEF22DzVyjbSIQAOp5IsAVo3UiVe6BuytG7bh7WwqvcCw0n+GFM4f+FlbfbJbKmprvjzAlL&#10;V7REsYWXTXTNCyvTgFofpoR78EvstUBi6nan0aZ/6oPt8lD3w1DVLjJJHz9P6HdONJBkm5TlZJyD&#10;Fq/eHkP8psCyJFQc6dLyLMX2JkTKSNADJCVzcN0Yky/OuGRO9XUVZSnujUo44+6VptaohnGOl0ml&#10;Lg2yrSA6CCmVi2epQ8qQ0clNU/DBsTzmaOKhgx6b3FQm2+A4Oub4Z8bBI2cFFwdn2zjAYwHqlyFz&#10;hz903/Wc2n+Gek83itBRPXh53dBYb0SIS4HEbdoC2td4R4c20FYceomzNeCvY98TnihHVs5a2pWK&#10;h58bgYoz890RGb+Wp6dpubJyOjkfk4JvLc9vLW5jL4HmT4Sj6rKY8NEcRI1gn2itFykrmYSTlLvi&#10;MuJBuYzdDtPDINVikWG0UF7EG/fgZQqepppo87h7Euh7bkVi5S0c9kpM31GswyZPB4tNBN1k/r3O&#10;tZ83LWMmTf9wpG1/q2fU6/M2/w0AAP//AwBQSwMEFAAGAAgAAAAhAJkT6JbeAAAABwEAAA8AAABk&#10;cnMvZG93bnJldi54bWxMjsFOwzAQRO9I/IO1SFxQ6yS0JArZVBWiXFAPlKpnN16SqPE6xG4T/h5z&#10;KsfRjN68YjWZTlxocK1lhHgegSCurG65Rth/bmYZCOcVa9VZJoQfcrAqb28KlWs78gdddr4WAcIu&#10;VwiN930upasaMsrNbU8cui87GOVDHGqpBzUGuOlkEkVP0qiWw0OjenppqDrtzgbh9S0+vE9pk52q&#10;Tf29XW9HnT6MiPd30/oZhKfJX8fwpx/UoQxOR3tm7USHMEvSsERIFiBCvVwuYhBHhOwxAlkW8r9/&#10;+QsAAP//AwBQSwECLQAUAAYACAAAACEAtoM4kv4AAADhAQAAEwAAAAAAAAAAAAAAAAAAAAAAW0Nv&#10;bnRlbnRfVHlwZXNdLnhtbFBLAQItABQABgAIAAAAIQA4/SH/1gAAAJQBAAALAAAAAAAAAAAAAAAA&#10;AC8BAABfcmVscy8ucmVsc1BLAQItABQABgAIAAAAIQB70AmbbQIAACYFAAAOAAAAAAAAAAAAAAAA&#10;AC4CAABkcnMvZTJvRG9jLnhtbFBLAQItABQABgAIAAAAIQCZE+iW3gAAAAcBAAAPAAAAAAAAAAAA&#10;AAAAAMcEAABkcnMvZG93bnJldi54bWxQSwUGAAAAAAQABADzAAAA0gUAAAAA&#10;" filled="f" strokecolor="#70ad47 [3209]" strokeweight="1pt"/>
        </w:pict>
      </w:r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Police </w:t>
      </w:r>
      <w:proofErr w:type="spellStart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Station</w:t>
      </w:r>
      <w:proofErr w:type="spellEnd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Rijeka</w:t>
      </w:r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proofErr w:type="spellStart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Ul</w:t>
      </w:r>
      <w:proofErr w:type="spellEnd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. Žrtava fašizma 3, 51000 Rijeka, Croatia</w:t>
      </w:r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WORKING HOURS ( </w:t>
      </w:r>
      <w:proofErr w:type="spellStart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Monday</w:t>
      </w:r>
      <w:proofErr w:type="spellEnd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proofErr w:type="spellStart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Friday</w:t>
      </w:r>
      <w:proofErr w:type="spellEnd"/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40191A" w:rsidRPr="0040191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 </w:t>
      </w:r>
      <w:r w:rsidR="0040191A"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8:00 am  – 3:00 pm</w:t>
      </w:r>
    </w:p>
    <w:p w:rsidR="0040191A" w:rsidRDefault="0040191A" w:rsidP="0040191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40191A" w:rsidRPr="0040191A" w:rsidRDefault="0040191A" w:rsidP="0040191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91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NOTE</w:t>
      </w:r>
      <w:r w:rsidRPr="0040191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documents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not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originally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written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Croatian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language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need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translated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into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Croatian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0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proofErr w:type="spellStart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>certified</w:t>
      </w:r>
      <w:proofErr w:type="spellEnd"/>
      <w:r w:rsidRPr="004019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translator.</w:t>
      </w:r>
    </w:p>
    <w:p w:rsidR="00A63468" w:rsidRDefault="00A63468" w:rsidP="00A63468">
      <w:proofErr w:type="spellStart"/>
      <w:r>
        <w:t>These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for </w:t>
      </w:r>
      <w:proofErr w:type="spellStart"/>
      <w:r>
        <w:t>postponing</w:t>
      </w:r>
      <w:proofErr w:type="spellEnd"/>
      <w:r>
        <w:t xml:space="preserve"> the</w:t>
      </w:r>
      <w:r w:rsidR="00E71B82"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(</w:t>
      </w:r>
      <w:r w:rsidR="00E71B82">
        <w:t>l</w:t>
      </w:r>
      <w:r>
        <w:t xml:space="preserve">ate </w:t>
      </w:r>
      <w:proofErr w:type="spellStart"/>
      <w:r>
        <w:t>enrolment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applied)</w:t>
      </w:r>
      <w:r w:rsidR="00E71B82">
        <w:t>.</w:t>
      </w:r>
    </w:p>
    <w:sectPr w:rsidR="00A63468" w:rsidSect="00CD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D19"/>
    <w:multiLevelType w:val="hybridMultilevel"/>
    <w:tmpl w:val="BEAC45E4"/>
    <w:lvl w:ilvl="0" w:tplc="8B164E7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FC4"/>
    <w:multiLevelType w:val="hybridMultilevel"/>
    <w:tmpl w:val="9DF2F700"/>
    <w:lvl w:ilvl="0" w:tplc="01DA56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  <w:sz w:val="20"/>
        <w:szCs w:val="18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156"/>
    <w:multiLevelType w:val="hybridMultilevel"/>
    <w:tmpl w:val="DFD45EE8"/>
    <w:lvl w:ilvl="0" w:tplc="01DA56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  <w:sz w:val="20"/>
        <w:szCs w:val="18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1F0A"/>
    <w:multiLevelType w:val="hybridMultilevel"/>
    <w:tmpl w:val="0EBA4BEC"/>
    <w:lvl w:ilvl="0" w:tplc="082AA02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48EC"/>
    <w:multiLevelType w:val="multilevel"/>
    <w:tmpl w:val="8FF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7DD"/>
    <w:multiLevelType w:val="multilevel"/>
    <w:tmpl w:val="F1EA6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A0B64"/>
    <w:multiLevelType w:val="hybridMultilevel"/>
    <w:tmpl w:val="BE183748"/>
    <w:lvl w:ilvl="0" w:tplc="2EF494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16DD"/>
    <w:multiLevelType w:val="hybridMultilevel"/>
    <w:tmpl w:val="61964E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529F"/>
    <w:multiLevelType w:val="hybridMultilevel"/>
    <w:tmpl w:val="AC223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4CC9"/>
    <w:multiLevelType w:val="hybridMultilevel"/>
    <w:tmpl w:val="DFF69DC0"/>
    <w:lvl w:ilvl="0" w:tplc="8B164E7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C03"/>
    <w:multiLevelType w:val="hybridMultilevel"/>
    <w:tmpl w:val="9D147E74"/>
    <w:lvl w:ilvl="0" w:tplc="EE9C8AB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96C65E7"/>
    <w:multiLevelType w:val="hybridMultilevel"/>
    <w:tmpl w:val="4560F0CA"/>
    <w:lvl w:ilvl="0" w:tplc="01DA56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  <w:sz w:val="20"/>
        <w:szCs w:val="18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F00BB"/>
    <w:multiLevelType w:val="hybridMultilevel"/>
    <w:tmpl w:val="5A0253B0"/>
    <w:lvl w:ilvl="0" w:tplc="8B164E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72866"/>
    <w:multiLevelType w:val="hybridMultilevel"/>
    <w:tmpl w:val="E44491D4"/>
    <w:lvl w:ilvl="0" w:tplc="01DA56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F0"/>
        <w:sz w:val="20"/>
        <w:szCs w:val="18"/>
        <w:u w:color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52D6E"/>
    <w:multiLevelType w:val="hybridMultilevel"/>
    <w:tmpl w:val="41327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Q0NjA1MjA0MrM0sTBR0lEKTi0uzszPAykwqQUAhduhpiwAAAA="/>
  </w:docVars>
  <w:rsids>
    <w:rsidRoot w:val="007B0C13"/>
    <w:rsid w:val="000415B3"/>
    <w:rsid w:val="000834E6"/>
    <w:rsid w:val="00087CED"/>
    <w:rsid w:val="000D7098"/>
    <w:rsid w:val="00102CFC"/>
    <w:rsid w:val="00113E19"/>
    <w:rsid w:val="00177C67"/>
    <w:rsid w:val="002235AA"/>
    <w:rsid w:val="00244E09"/>
    <w:rsid w:val="00347F8D"/>
    <w:rsid w:val="00370E23"/>
    <w:rsid w:val="0037399D"/>
    <w:rsid w:val="0040191A"/>
    <w:rsid w:val="00461A09"/>
    <w:rsid w:val="00482ADF"/>
    <w:rsid w:val="00490682"/>
    <w:rsid w:val="004A260A"/>
    <w:rsid w:val="005552FB"/>
    <w:rsid w:val="005A6F47"/>
    <w:rsid w:val="005E2B04"/>
    <w:rsid w:val="005E60CA"/>
    <w:rsid w:val="0060526E"/>
    <w:rsid w:val="006C1E24"/>
    <w:rsid w:val="006F206F"/>
    <w:rsid w:val="00783A68"/>
    <w:rsid w:val="007B0C13"/>
    <w:rsid w:val="00890271"/>
    <w:rsid w:val="008C1939"/>
    <w:rsid w:val="008C211E"/>
    <w:rsid w:val="008D3845"/>
    <w:rsid w:val="0090400B"/>
    <w:rsid w:val="00912EBB"/>
    <w:rsid w:val="00952C33"/>
    <w:rsid w:val="009D64DA"/>
    <w:rsid w:val="009F33F1"/>
    <w:rsid w:val="00A50842"/>
    <w:rsid w:val="00A63468"/>
    <w:rsid w:val="00A75A7D"/>
    <w:rsid w:val="00A90F8E"/>
    <w:rsid w:val="00AB004D"/>
    <w:rsid w:val="00B6760E"/>
    <w:rsid w:val="00B9336E"/>
    <w:rsid w:val="00BD40A5"/>
    <w:rsid w:val="00BF5190"/>
    <w:rsid w:val="00C567F8"/>
    <w:rsid w:val="00C958E4"/>
    <w:rsid w:val="00CA33C3"/>
    <w:rsid w:val="00CD7F06"/>
    <w:rsid w:val="00D05490"/>
    <w:rsid w:val="00DA441D"/>
    <w:rsid w:val="00DA5865"/>
    <w:rsid w:val="00DE35C2"/>
    <w:rsid w:val="00E71B82"/>
    <w:rsid w:val="00EE1064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90"/>
  </w:style>
  <w:style w:type="paragraph" w:styleId="Naslov1">
    <w:name w:val="heading 1"/>
    <w:basedOn w:val="Normal"/>
    <w:next w:val="Normal"/>
    <w:link w:val="Naslov1Char"/>
    <w:uiPriority w:val="9"/>
    <w:qFormat/>
    <w:rsid w:val="00CA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E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3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E2B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rogram-label">
    <w:name w:val="program-label"/>
    <w:basedOn w:val="Zadanifontodlomka"/>
    <w:rsid w:val="005E2B04"/>
  </w:style>
  <w:style w:type="character" w:styleId="Naglaeno">
    <w:name w:val="Strong"/>
    <w:basedOn w:val="Zadanifontodlomka"/>
    <w:uiPriority w:val="22"/>
    <w:qFormat/>
    <w:rsid w:val="005E2B04"/>
    <w:rPr>
      <w:b/>
      <w:bCs/>
    </w:rPr>
  </w:style>
  <w:style w:type="paragraph" w:styleId="Odlomakpopisa">
    <w:name w:val="List Paragraph"/>
    <w:basedOn w:val="Normal"/>
    <w:uiPriority w:val="34"/>
    <w:qFormat/>
    <w:rsid w:val="000834E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A3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63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tem120">
    <w:name w:val="item120"/>
    <w:basedOn w:val="Normal"/>
    <w:rsid w:val="00A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63468"/>
    <w:rPr>
      <w:color w:val="0000FF"/>
      <w:u w:val="single"/>
    </w:rPr>
  </w:style>
  <w:style w:type="paragraph" w:customStyle="1" w:styleId="selected">
    <w:name w:val="selected"/>
    <w:basedOn w:val="Normal"/>
    <w:rsid w:val="00A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2FB"/>
    <w:rPr>
      <w:color w:val="605E5C"/>
      <w:shd w:val="clear" w:color="auto" w:fill="E1DFDD"/>
    </w:rPr>
  </w:style>
  <w:style w:type="paragraph" w:customStyle="1" w:styleId="xxmsofooter">
    <w:name w:val="x_xmsofooter"/>
    <w:basedOn w:val="Normal"/>
    <w:rsid w:val="005552FB"/>
    <w:pPr>
      <w:spacing w:after="0" w:line="240" w:lineRule="auto"/>
    </w:pPr>
    <w:rPr>
      <w:rFonts w:ascii="Calibri" w:hAnsi="Calibri" w:cs="Calibri"/>
      <w:lang w:eastAsia="hr-HR"/>
    </w:rPr>
  </w:style>
  <w:style w:type="paragraph" w:styleId="StandardWeb">
    <w:name w:val="Normal (Web)"/>
    <w:basedOn w:val="Normal"/>
    <w:uiPriority w:val="99"/>
    <w:unhideWhenUsed/>
    <w:rsid w:val="001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52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52C33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2B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rogram-label">
    <w:name w:val="program-label"/>
    <w:basedOn w:val="DefaultParagraphFont"/>
    <w:rsid w:val="005E2B04"/>
  </w:style>
  <w:style w:type="character" w:styleId="Strong">
    <w:name w:val="Strong"/>
    <w:basedOn w:val="DefaultParagraphFont"/>
    <w:uiPriority w:val="22"/>
    <w:qFormat/>
    <w:rsid w:val="005E2B04"/>
    <w:rPr>
      <w:b/>
      <w:bCs/>
    </w:rPr>
  </w:style>
  <w:style w:type="paragraph" w:styleId="ListParagraph">
    <w:name w:val="List Paragraph"/>
    <w:basedOn w:val="Normal"/>
    <w:uiPriority w:val="34"/>
    <w:qFormat/>
    <w:rsid w:val="00083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tem120">
    <w:name w:val="item120"/>
    <w:basedOn w:val="Normal"/>
    <w:rsid w:val="00A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A63468"/>
    <w:rPr>
      <w:color w:val="0000FF"/>
      <w:u w:val="single"/>
    </w:rPr>
  </w:style>
  <w:style w:type="paragraph" w:customStyle="1" w:styleId="selected">
    <w:name w:val="selected"/>
    <w:basedOn w:val="Normal"/>
    <w:rsid w:val="00A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52FB"/>
    <w:rPr>
      <w:color w:val="605E5C"/>
      <w:shd w:val="clear" w:color="auto" w:fill="E1DFDD"/>
    </w:rPr>
  </w:style>
  <w:style w:type="paragraph" w:customStyle="1" w:styleId="xxmsofooter">
    <w:name w:val="x_xmsofooter"/>
    <w:basedOn w:val="Normal"/>
    <w:rsid w:val="005552FB"/>
    <w:pPr>
      <w:spacing w:after="0" w:line="240" w:lineRule="auto"/>
    </w:pPr>
    <w:rPr>
      <w:rFonts w:ascii="Calibri" w:hAnsi="Calibri" w:cs="Calibri"/>
      <w:lang w:eastAsia="hr-HR"/>
    </w:rPr>
  </w:style>
  <w:style w:type="paragraph" w:styleId="NormalWeb">
    <w:name w:val="Normal (Web)"/>
    <w:basedOn w:val="Normal"/>
    <w:uiPriority w:val="99"/>
    <w:unhideWhenUsed/>
    <w:rsid w:val="001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2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2C3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89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ezna-uprava.hr/en/Pages/PIN.aspx" TargetMode="External"/><Relationship Id="rId13" Type="http://schemas.openxmlformats.org/officeDocument/2006/relationships/hyperlink" Target="https://narodne-novine.nn.hr/clanci/sluzbeni/2018_05_46_86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ep.hr/en/consular-information/visas/visa-requirements-overview/" TargetMode="External"/><Relationship Id="rId12" Type="http://schemas.openxmlformats.org/officeDocument/2006/relationships/hyperlink" Target="https://narodne-novine.nn.hr/clanci/sluzbeni/full/2017_07_69_1605.html" TargetMode="External"/><Relationship Id="rId17" Type="http://schemas.openxmlformats.org/officeDocument/2006/relationships/hyperlink" Target="https://mup.gov.hr/UserDocsImages/dokumenti/stranci/2013/Obrazac%208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p.gov.hr/UserDocsImages/dokumenti/stranci/2013/Obrazac%208a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applications@azvo.hr" TargetMode="External"/><Relationship Id="rId11" Type="http://schemas.openxmlformats.org/officeDocument/2006/relationships/hyperlink" Target="https://narodne-novine.nn.hr/clanci/sluzbeni/2013_06_74_1475.html" TargetMode="External"/><Relationship Id="rId5" Type="http://schemas.openxmlformats.org/officeDocument/2006/relationships/hyperlink" Target="https://www.fdmri.uniri.hr/" TargetMode="External"/><Relationship Id="rId15" Type="http://schemas.openxmlformats.org/officeDocument/2006/relationships/hyperlink" Target="http://www.mvep.hr/files/file/dmku/za/privremeni-boravak.pdf" TargetMode="External"/><Relationship Id="rId10" Type="http://schemas.openxmlformats.org/officeDocument/2006/relationships/hyperlink" Target="https://narodne-novine.nn.hr/clanci/sluzbeni/2011_11_130_260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p.gov.hr/UserDocsImages/dokumenti/stranci/2013/Obrazac%208a.pdf" TargetMode="External"/><Relationship Id="rId14" Type="http://schemas.openxmlformats.org/officeDocument/2006/relationships/hyperlink" Target="http://www.mvep.hr/files/file/dmku/za/privremeni-boravak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Šestan</dc:creator>
  <cp:lastModifiedBy>Barbara</cp:lastModifiedBy>
  <cp:revision>2</cp:revision>
  <cp:lastPrinted>2021-03-25T11:10:00Z</cp:lastPrinted>
  <dcterms:created xsi:type="dcterms:W3CDTF">2021-03-29T09:03:00Z</dcterms:created>
  <dcterms:modified xsi:type="dcterms:W3CDTF">2021-03-29T09:03:00Z</dcterms:modified>
</cp:coreProperties>
</file>